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E3A" w:rsidRDefault="00FF0E3A" w:rsidP="00354FDD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  <w:highlight w:val="yellow"/>
        </w:rPr>
      </w:pPr>
    </w:p>
    <w:p w:rsidR="003344D6" w:rsidRPr="00354FDD" w:rsidRDefault="003344D6" w:rsidP="00354FDD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top"/>
        <w:rPr>
          <w:b/>
          <w:sz w:val="28"/>
          <w:szCs w:val="28"/>
        </w:rPr>
      </w:pPr>
      <w:r w:rsidRPr="00354FDD">
        <w:rPr>
          <w:b/>
          <w:sz w:val="28"/>
          <w:szCs w:val="28"/>
        </w:rPr>
        <w:t>Муниципальное общеобразовательное учреждение</w:t>
      </w:r>
    </w:p>
    <w:p w:rsidR="003344D6" w:rsidRPr="00354FDD" w:rsidRDefault="003344D6" w:rsidP="00354FDD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top"/>
        <w:rPr>
          <w:b/>
          <w:sz w:val="28"/>
          <w:szCs w:val="28"/>
        </w:rPr>
      </w:pPr>
      <w:r w:rsidRPr="00354FDD">
        <w:rPr>
          <w:b/>
          <w:sz w:val="28"/>
          <w:szCs w:val="28"/>
        </w:rPr>
        <w:t>города Мценска</w:t>
      </w:r>
      <w:r w:rsidR="00354FDD">
        <w:rPr>
          <w:b/>
          <w:sz w:val="28"/>
          <w:szCs w:val="28"/>
        </w:rPr>
        <w:t xml:space="preserve"> Орловской области</w:t>
      </w:r>
    </w:p>
    <w:p w:rsidR="003344D6" w:rsidRPr="00354FDD" w:rsidRDefault="003344D6" w:rsidP="00354FDD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top"/>
        <w:rPr>
          <w:b/>
          <w:sz w:val="28"/>
          <w:szCs w:val="28"/>
        </w:rPr>
      </w:pPr>
      <w:r w:rsidRPr="00354FDD">
        <w:rPr>
          <w:b/>
          <w:sz w:val="28"/>
          <w:szCs w:val="28"/>
        </w:rPr>
        <w:t>«Лицей №5»</w:t>
      </w:r>
    </w:p>
    <w:p w:rsidR="00542DE8" w:rsidRPr="00354FDD" w:rsidRDefault="00542DE8" w:rsidP="00354FDD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top"/>
        <w:rPr>
          <w:b/>
          <w:sz w:val="28"/>
          <w:szCs w:val="28"/>
        </w:rPr>
      </w:pPr>
    </w:p>
    <w:p w:rsidR="00542DE8" w:rsidRDefault="00542DE8" w:rsidP="00354FDD">
      <w:pPr>
        <w:pStyle w:val="a3"/>
        <w:shd w:val="clear" w:color="auto" w:fill="FFFFFF"/>
        <w:spacing w:before="0" w:beforeAutospacing="0" w:after="0" w:afterAutospacing="0" w:line="360" w:lineRule="auto"/>
        <w:textAlignment w:val="top"/>
        <w:rPr>
          <w:sz w:val="28"/>
          <w:szCs w:val="28"/>
        </w:rPr>
      </w:pPr>
    </w:p>
    <w:p w:rsidR="00F810D8" w:rsidRDefault="00F810D8" w:rsidP="00354FDD">
      <w:pPr>
        <w:pStyle w:val="a3"/>
        <w:shd w:val="clear" w:color="auto" w:fill="FFFFFF"/>
        <w:spacing w:before="0" w:beforeAutospacing="0" w:after="0" w:afterAutospacing="0" w:line="360" w:lineRule="auto"/>
        <w:textAlignment w:val="top"/>
        <w:rPr>
          <w:sz w:val="28"/>
          <w:szCs w:val="28"/>
        </w:rPr>
      </w:pPr>
    </w:p>
    <w:p w:rsidR="00F810D8" w:rsidRDefault="00F810D8" w:rsidP="00354FDD">
      <w:pPr>
        <w:pStyle w:val="a3"/>
        <w:shd w:val="clear" w:color="auto" w:fill="FFFFFF"/>
        <w:spacing w:before="0" w:beforeAutospacing="0" w:after="0" w:afterAutospacing="0" w:line="360" w:lineRule="auto"/>
        <w:textAlignment w:val="top"/>
        <w:rPr>
          <w:sz w:val="28"/>
          <w:szCs w:val="28"/>
        </w:rPr>
      </w:pPr>
    </w:p>
    <w:p w:rsidR="00F810D8" w:rsidRDefault="00F810D8" w:rsidP="00354FDD">
      <w:pPr>
        <w:pStyle w:val="a3"/>
        <w:shd w:val="clear" w:color="auto" w:fill="FFFFFF"/>
        <w:spacing w:before="0" w:beforeAutospacing="0" w:after="0" w:afterAutospacing="0" w:line="360" w:lineRule="auto"/>
        <w:textAlignment w:val="top"/>
        <w:rPr>
          <w:sz w:val="28"/>
          <w:szCs w:val="28"/>
        </w:rPr>
      </w:pPr>
    </w:p>
    <w:p w:rsidR="00F810D8" w:rsidRDefault="00F810D8" w:rsidP="00354FDD">
      <w:pPr>
        <w:pStyle w:val="a3"/>
        <w:shd w:val="clear" w:color="auto" w:fill="FFFFFF"/>
        <w:spacing w:before="0" w:beforeAutospacing="0" w:after="0" w:afterAutospacing="0" w:line="360" w:lineRule="auto"/>
        <w:textAlignment w:val="top"/>
        <w:rPr>
          <w:sz w:val="28"/>
          <w:szCs w:val="28"/>
        </w:rPr>
      </w:pPr>
    </w:p>
    <w:p w:rsidR="00F810D8" w:rsidRDefault="00F810D8" w:rsidP="00354FDD">
      <w:pPr>
        <w:pStyle w:val="a3"/>
        <w:shd w:val="clear" w:color="auto" w:fill="FFFFFF"/>
        <w:spacing w:before="0" w:beforeAutospacing="0" w:after="0" w:afterAutospacing="0" w:line="360" w:lineRule="auto"/>
        <w:textAlignment w:val="top"/>
        <w:rPr>
          <w:sz w:val="28"/>
          <w:szCs w:val="28"/>
        </w:rPr>
      </w:pPr>
    </w:p>
    <w:p w:rsidR="00F810D8" w:rsidRDefault="00F810D8" w:rsidP="00354FDD">
      <w:pPr>
        <w:pStyle w:val="a3"/>
        <w:shd w:val="clear" w:color="auto" w:fill="FFFFFF"/>
        <w:spacing w:before="0" w:beforeAutospacing="0" w:after="0" w:afterAutospacing="0" w:line="360" w:lineRule="auto"/>
        <w:textAlignment w:val="top"/>
        <w:rPr>
          <w:sz w:val="28"/>
          <w:szCs w:val="28"/>
        </w:rPr>
      </w:pPr>
    </w:p>
    <w:p w:rsidR="00F810D8" w:rsidRPr="00F810D8" w:rsidRDefault="00542DE8" w:rsidP="00F810D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top"/>
        <w:rPr>
          <w:rFonts w:ascii="Comic Sans MS" w:hAnsi="Comic Sans MS"/>
          <w:b/>
          <w:color w:val="000000" w:themeColor="text1"/>
          <w:sz w:val="28"/>
          <w:szCs w:val="28"/>
        </w:rPr>
      </w:pPr>
      <w:r w:rsidRPr="00F810D8">
        <w:rPr>
          <w:rFonts w:ascii="Comic Sans MS" w:hAnsi="Comic Sans MS"/>
          <w:b/>
          <w:color w:val="000000" w:themeColor="text1"/>
          <w:sz w:val="28"/>
          <w:szCs w:val="28"/>
        </w:rPr>
        <w:t>Познавательное мероприятие</w:t>
      </w:r>
      <w:r w:rsidR="00354FDD" w:rsidRPr="00F810D8">
        <w:rPr>
          <w:rFonts w:ascii="Comic Sans MS" w:hAnsi="Comic Sans MS"/>
          <w:b/>
          <w:color w:val="000000" w:themeColor="text1"/>
          <w:sz w:val="28"/>
          <w:szCs w:val="28"/>
        </w:rPr>
        <w:t xml:space="preserve"> «Славный сын России»</w:t>
      </w:r>
      <w:r w:rsidRPr="00F810D8">
        <w:rPr>
          <w:rFonts w:ascii="Comic Sans MS" w:hAnsi="Comic Sans MS"/>
          <w:b/>
          <w:color w:val="000000" w:themeColor="text1"/>
          <w:sz w:val="28"/>
          <w:szCs w:val="28"/>
        </w:rPr>
        <w:t>,</w:t>
      </w:r>
    </w:p>
    <w:p w:rsidR="00F810D8" w:rsidRPr="00F810D8" w:rsidRDefault="00542DE8" w:rsidP="00F810D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top"/>
        <w:rPr>
          <w:rFonts w:ascii="Comic Sans MS" w:hAnsi="Comic Sans MS"/>
          <w:b/>
          <w:bCs/>
          <w:color w:val="000000" w:themeColor="text1"/>
          <w:sz w:val="28"/>
          <w:szCs w:val="28"/>
        </w:rPr>
      </w:pPr>
      <w:r w:rsidRPr="00F810D8">
        <w:rPr>
          <w:rFonts w:ascii="Comic Sans MS" w:hAnsi="Comic Sans MS"/>
          <w:b/>
          <w:color w:val="000000" w:themeColor="text1"/>
          <w:sz w:val="28"/>
          <w:szCs w:val="28"/>
        </w:rPr>
        <w:t xml:space="preserve"> </w:t>
      </w:r>
      <w:r w:rsidR="00772B0D" w:rsidRPr="00F810D8">
        <w:rPr>
          <w:rFonts w:ascii="Comic Sans MS" w:hAnsi="Comic Sans MS"/>
          <w:b/>
          <w:color w:val="000000" w:themeColor="text1"/>
          <w:sz w:val="28"/>
          <w:szCs w:val="28"/>
        </w:rPr>
        <w:t>посвящённое 200-летию со дня рождения</w:t>
      </w:r>
      <w:r w:rsidRPr="00F810D8">
        <w:rPr>
          <w:rFonts w:ascii="Comic Sans MS" w:hAnsi="Comic Sans MS"/>
          <w:b/>
          <w:color w:val="000000" w:themeColor="text1"/>
          <w:sz w:val="28"/>
          <w:szCs w:val="28"/>
        </w:rPr>
        <w:t xml:space="preserve"> </w:t>
      </w:r>
      <w:r w:rsidR="006B47B2" w:rsidRPr="00F810D8">
        <w:rPr>
          <w:rFonts w:ascii="Comic Sans MS" w:hAnsi="Comic Sans MS"/>
          <w:b/>
          <w:bCs/>
          <w:color w:val="000000" w:themeColor="text1"/>
          <w:sz w:val="28"/>
          <w:szCs w:val="28"/>
        </w:rPr>
        <w:t xml:space="preserve">выдающегося </w:t>
      </w:r>
    </w:p>
    <w:p w:rsidR="00696D8B" w:rsidRDefault="006B47B2" w:rsidP="00F810D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top"/>
        <w:rPr>
          <w:rFonts w:ascii="Comic Sans MS" w:hAnsi="Comic Sans MS"/>
          <w:b/>
          <w:bCs/>
          <w:color w:val="000000" w:themeColor="text1"/>
          <w:sz w:val="28"/>
          <w:szCs w:val="28"/>
        </w:rPr>
      </w:pPr>
      <w:r w:rsidRPr="00F810D8">
        <w:rPr>
          <w:rFonts w:ascii="Comic Sans MS" w:hAnsi="Comic Sans MS"/>
          <w:b/>
          <w:bCs/>
          <w:color w:val="000000" w:themeColor="text1"/>
          <w:sz w:val="28"/>
          <w:szCs w:val="28"/>
        </w:rPr>
        <w:t>русского социолога, культуролога и публициста </w:t>
      </w:r>
    </w:p>
    <w:p w:rsidR="006B47B2" w:rsidRPr="00F810D8" w:rsidRDefault="00354FDD" w:rsidP="00F810D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top"/>
        <w:rPr>
          <w:rFonts w:ascii="Comic Sans MS" w:hAnsi="Comic Sans MS"/>
          <w:b/>
          <w:color w:val="000000" w:themeColor="text1"/>
          <w:sz w:val="28"/>
          <w:szCs w:val="28"/>
        </w:rPr>
      </w:pPr>
      <w:r w:rsidRPr="00F810D8">
        <w:rPr>
          <w:rFonts w:ascii="Comic Sans MS" w:hAnsi="Comic Sans MS"/>
          <w:b/>
          <w:bCs/>
          <w:color w:val="000000" w:themeColor="text1"/>
          <w:sz w:val="28"/>
          <w:szCs w:val="28"/>
        </w:rPr>
        <w:t xml:space="preserve"> </w:t>
      </w:r>
      <w:r w:rsidR="00696D8B">
        <w:rPr>
          <w:rFonts w:ascii="Comic Sans MS" w:hAnsi="Comic Sans MS"/>
          <w:b/>
          <w:bCs/>
          <w:color w:val="000000" w:themeColor="text1"/>
          <w:sz w:val="28"/>
          <w:szCs w:val="28"/>
        </w:rPr>
        <w:t>Николая Яковлевича</w:t>
      </w:r>
      <w:r w:rsidR="00542DE8" w:rsidRPr="00F810D8">
        <w:rPr>
          <w:rFonts w:ascii="Comic Sans MS" w:hAnsi="Comic Sans MS"/>
          <w:b/>
          <w:bCs/>
          <w:color w:val="000000" w:themeColor="text1"/>
          <w:sz w:val="28"/>
          <w:szCs w:val="28"/>
        </w:rPr>
        <w:t xml:space="preserve"> Данилевского</w:t>
      </w:r>
    </w:p>
    <w:p w:rsidR="00F810D8" w:rsidRPr="00F810D8" w:rsidRDefault="00F810D8" w:rsidP="00F810D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top"/>
        <w:rPr>
          <w:rFonts w:ascii="Comic Sans MS" w:hAnsi="Comic Sans MS"/>
          <w:b/>
          <w:color w:val="000000" w:themeColor="text1"/>
          <w:sz w:val="28"/>
          <w:szCs w:val="28"/>
        </w:rPr>
      </w:pPr>
    </w:p>
    <w:p w:rsidR="00F810D8" w:rsidRPr="00F810D8" w:rsidRDefault="00F810D8" w:rsidP="00F810D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top"/>
        <w:rPr>
          <w:rFonts w:ascii="Comic Sans MS" w:hAnsi="Comic Sans MS"/>
          <w:b/>
          <w:color w:val="000000" w:themeColor="text1"/>
          <w:sz w:val="28"/>
          <w:szCs w:val="28"/>
        </w:rPr>
      </w:pPr>
    </w:p>
    <w:p w:rsidR="00F810D8" w:rsidRPr="00F810D8" w:rsidRDefault="00F810D8" w:rsidP="00F810D8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top"/>
        <w:rPr>
          <w:rFonts w:ascii="Comic Sans MS" w:hAnsi="Comic Sans MS"/>
          <w:b/>
          <w:color w:val="000000" w:themeColor="text1"/>
          <w:sz w:val="28"/>
          <w:szCs w:val="28"/>
        </w:rPr>
      </w:pPr>
    </w:p>
    <w:p w:rsidR="00F810D8" w:rsidRDefault="00F810D8" w:rsidP="00354FDD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b/>
          <w:color w:val="000000" w:themeColor="text1"/>
          <w:sz w:val="28"/>
          <w:szCs w:val="28"/>
        </w:rPr>
      </w:pPr>
    </w:p>
    <w:p w:rsidR="00F810D8" w:rsidRDefault="00F810D8" w:rsidP="00354FDD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b/>
          <w:color w:val="000000" w:themeColor="text1"/>
          <w:sz w:val="28"/>
          <w:szCs w:val="28"/>
        </w:rPr>
      </w:pPr>
    </w:p>
    <w:p w:rsidR="00F810D8" w:rsidRDefault="00F810D8" w:rsidP="00354FDD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b/>
          <w:color w:val="000000" w:themeColor="text1"/>
          <w:sz w:val="28"/>
          <w:szCs w:val="28"/>
        </w:rPr>
      </w:pPr>
    </w:p>
    <w:p w:rsidR="00F810D8" w:rsidRDefault="00F810D8" w:rsidP="00354FDD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b/>
          <w:color w:val="000000" w:themeColor="text1"/>
          <w:sz w:val="28"/>
          <w:szCs w:val="28"/>
        </w:rPr>
      </w:pPr>
    </w:p>
    <w:p w:rsidR="00F810D8" w:rsidRDefault="00F810D8" w:rsidP="00354FDD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b/>
          <w:color w:val="000000" w:themeColor="text1"/>
          <w:sz w:val="28"/>
          <w:szCs w:val="28"/>
        </w:rPr>
      </w:pPr>
    </w:p>
    <w:p w:rsidR="00F810D8" w:rsidRDefault="00F810D8" w:rsidP="00354FDD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b/>
          <w:color w:val="000000" w:themeColor="text1"/>
          <w:sz w:val="28"/>
          <w:szCs w:val="28"/>
        </w:rPr>
      </w:pPr>
    </w:p>
    <w:p w:rsidR="00F810D8" w:rsidRDefault="00F810D8" w:rsidP="00F810D8">
      <w:pPr>
        <w:pStyle w:val="a3"/>
        <w:shd w:val="clear" w:color="auto" w:fill="FFFFFF"/>
        <w:spacing w:before="0" w:beforeAutospacing="0" w:after="0" w:afterAutospacing="0" w:line="360" w:lineRule="auto"/>
        <w:jc w:val="right"/>
        <w:textAlignment w:val="top"/>
        <w:rPr>
          <w:b/>
          <w:sz w:val="28"/>
          <w:szCs w:val="28"/>
        </w:rPr>
      </w:pPr>
      <w:proofErr w:type="spellStart"/>
      <w:r w:rsidRPr="00354FDD">
        <w:rPr>
          <w:b/>
          <w:sz w:val="28"/>
          <w:szCs w:val="28"/>
        </w:rPr>
        <w:t>Бунакова</w:t>
      </w:r>
      <w:proofErr w:type="spellEnd"/>
      <w:r w:rsidRPr="00354FDD">
        <w:rPr>
          <w:b/>
          <w:sz w:val="28"/>
          <w:szCs w:val="28"/>
        </w:rPr>
        <w:t xml:space="preserve"> Наталья Ивановна, </w:t>
      </w:r>
    </w:p>
    <w:p w:rsidR="00F810D8" w:rsidRPr="00354FDD" w:rsidRDefault="00F810D8" w:rsidP="00F810D8">
      <w:pPr>
        <w:pStyle w:val="a3"/>
        <w:shd w:val="clear" w:color="auto" w:fill="FFFFFF"/>
        <w:spacing w:before="0" w:beforeAutospacing="0" w:after="0" w:afterAutospacing="0" w:line="360" w:lineRule="auto"/>
        <w:jc w:val="right"/>
        <w:textAlignment w:val="top"/>
        <w:rPr>
          <w:b/>
          <w:sz w:val="28"/>
          <w:szCs w:val="28"/>
        </w:rPr>
      </w:pPr>
      <w:r w:rsidRPr="00354FDD">
        <w:rPr>
          <w:b/>
          <w:sz w:val="28"/>
          <w:szCs w:val="28"/>
        </w:rPr>
        <w:t>педагог-библиотекарь</w:t>
      </w:r>
    </w:p>
    <w:p w:rsidR="00F810D8" w:rsidRDefault="00F810D8" w:rsidP="00354FDD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b/>
          <w:color w:val="000000" w:themeColor="text1"/>
          <w:sz w:val="28"/>
          <w:szCs w:val="28"/>
        </w:rPr>
      </w:pPr>
    </w:p>
    <w:p w:rsidR="00F810D8" w:rsidRPr="00354FDD" w:rsidRDefault="00F810D8" w:rsidP="00354FDD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b/>
          <w:bCs/>
          <w:color w:val="000000" w:themeColor="text1"/>
          <w:sz w:val="28"/>
          <w:szCs w:val="28"/>
        </w:rPr>
      </w:pPr>
    </w:p>
    <w:p w:rsidR="006B47B2" w:rsidRDefault="006B47B2" w:rsidP="00354FDD">
      <w:pPr>
        <w:pStyle w:val="a3"/>
        <w:spacing w:before="30" w:beforeAutospacing="0" w:after="0" w:afterAutospacing="0" w:line="240" w:lineRule="atLeast"/>
        <w:ind w:firstLine="375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 </w:t>
      </w:r>
    </w:p>
    <w:p w:rsidR="00F810D8" w:rsidRPr="00F810D8" w:rsidRDefault="00F810D8" w:rsidP="00F810D8">
      <w:pPr>
        <w:pStyle w:val="a3"/>
        <w:spacing w:before="30" w:beforeAutospacing="0" w:after="0" w:afterAutospacing="0" w:line="240" w:lineRule="atLeast"/>
        <w:ind w:firstLine="375"/>
        <w:jc w:val="center"/>
        <w:rPr>
          <w:rFonts w:ascii="Tahoma" w:hAnsi="Tahoma" w:cs="Tahoma"/>
          <w:b/>
          <w:color w:val="000000"/>
          <w:sz w:val="18"/>
          <w:szCs w:val="18"/>
        </w:rPr>
      </w:pPr>
      <w:r w:rsidRPr="00F810D8">
        <w:rPr>
          <w:rFonts w:ascii="Tahoma" w:hAnsi="Tahoma" w:cs="Tahoma"/>
          <w:b/>
          <w:color w:val="000000"/>
          <w:sz w:val="18"/>
          <w:szCs w:val="18"/>
        </w:rPr>
        <w:t>2022 г</w:t>
      </w:r>
    </w:p>
    <w:p w:rsidR="00F810D8" w:rsidRDefault="00F810D8" w:rsidP="00354FDD">
      <w:pPr>
        <w:pStyle w:val="a3"/>
        <w:spacing w:before="30" w:beforeAutospacing="0" w:after="0" w:afterAutospacing="0" w:line="240" w:lineRule="atLeast"/>
        <w:ind w:firstLine="375"/>
        <w:rPr>
          <w:rFonts w:ascii="Tahoma" w:hAnsi="Tahoma" w:cs="Tahoma"/>
          <w:color w:val="000000"/>
          <w:sz w:val="18"/>
          <w:szCs w:val="18"/>
        </w:rPr>
      </w:pPr>
    </w:p>
    <w:p w:rsidR="00F810D8" w:rsidRDefault="00F810D8" w:rsidP="00354FDD">
      <w:pPr>
        <w:pStyle w:val="a3"/>
        <w:spacing w:before="30" w:beforeAutospacing="0" w:after="0" w:afterAutospacing="0" w:line="240" w:lineRule="atLeast"/>
        <w:ind w:firstLine="375"/>
        <w:rPr>
          <w:rFonts w:ascii="Tahoma" w:hAnsi="Tahoma" w:cs="Tahoma"/>
          <w:color w:val="000000"/>
          <w:sz w:val="18"/>
          <w:szCs w:val="18"/>
        </w:rPr>
      </w:pPr>
    </w:p>
    <w:p w:rsidR="00F810D8" w:rsidRDefault="00F810D8" w:rsidP="00354FDD">
      <w:pPr>
        <w:pStyle w:val="a3"/>
        <w:spacing w:before="30" w:beforeAutospacing="0" w:after="0" w:afterAutospacing="0" w:line="240" w:lineRule="atLeast"/>
        <w:ind w:firstLine="375"/>
        <w:rPr>
          <w:rFonts w:ascii="Tahoma" w:hAnsi="Tahoma" w:cs="Tahoma"/>
          <w:color w:val="000000"/>
          <w:sz w:val="18"/>
          <w:szCs w:val="18"/>
        </w:rPr>
      </w:pPr>
    </w:p>
    <w:p w:rsidR="003344D6" w:rsidRPr="00354FDD" w:rsidRDefault="006E4869" w:rsidP="00354FDD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top"/>
        <w:rPr>
          <w:b/>
          <w:color w:val="000000" w:themeColor="text1"/>
          <w:sz w:val="28"/>
          <w:szCs w:val="28"/>
        </w:rPr>
      </w:pPr>
      <w:r w:rsidRPr="00354FDD">
        <w:rPr>
          <w:b/>
          <w:color w:val="000000" w:themeColor="text1"/>
          <w:sz w:val="28"/>
          <w:szCs w:val="28"/>
        </w:rPr>
        <w:t>Пояснительная записка</w:t>
      </w:r>
    </w:p>
    <w:p w:rsidR="00354FDD" w:rsidRPr="00354FDD" w:rsidRDefault="006E4869" w:rsidP="00354FDD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color w:val="000000" w:themeColor="text1"/>
          <w:sz w:val="28"/>
          <w:szCs w:val="28"/>
        </w:rPr>
      </w:pPr>
      <w:r w:rsidRPr="00354FDD">
        <w:rPr>
          <w:bCs/>
          <w:color w:val="000000" w:themeColor="text1"/>
          <w:sz w:val="28"/>
          <w:szCs w:val="28"/>
        </w:rPr>
        <w:t>В 2022 году в Орловской области будут отмечать 200-летие со дня рождения русского социолога, культуролога и публициста Николая Данилевского</w:t>
      </w:r>
      <w:r w:rsidR="0043405A" w:rsidRPr="00354FDD">
        <w:rPr>
          <w:bCs/>
          <w:color w:val="000000" w:themeColor="text1"/>
          <w:sz w:val="28"/>
          <w:szCs w:val="28"/>
        </w:rPr>
        <w:t>.</w:t>
      </w:r>
      <w:r w:rsidR="0043405A" w:rsidRPr="00354FDD">
        <w:rPr>
          <w:color w:val="000000" w:themeColor="text1"/>
          <w:sz w:val="28"/>
          <w:szCs w:val="28"/>
        </w:rPr>
        <w:t xml:space="preserve"> Познавательное мероприятие </w:t>
      </w:r>
      <w:r w:rsidR="00354FDD">
        <w:rPr>
          <w:color w:val="000000" w:themeColor="text1"/>
          <w:sz w:val="28"/>
          <w:szCs w:val="28"/>
        </w:rPr>
        <w:t>«Славный сын России</w:t>
      </w:r>
      <w:r w:rsidR="0043405A" w:rsidRPr="00354FDD">
        <w:rPr>
          <w:color w:val="000000" w:themeColor="text1"/>
          <w:sz w:val="28"/>
          <w:szCs w:val="28"/>
        </w:rPr>
        <w:t>»</w:t>
      </w:r>
      <w:r w:rsidR="0043405A" w:rsidRPr="00354FDD">
        <w:rPr>
          <w:color w:val="000000" w:themeColor="text1"/>
          <w:sz w:val="28"/>
          <w:szCs w:val="28"/>
          <w:shd w:val="clear" w:color="auto" w:fill="FFFFFF"/>
        </w:rPr>
        <w:t xml:space="preserve"> прошло в рамках проведения цикла </w:t>
      </w:r>
      <w:r w:rsidR="0043405A" w:rsidRPr="00354FDD">
        <w:rPr>
          <w:color w:val="000000" w:themeColor="text1"/>
          <w:sz w:val="28"/>
          <w:szCs w:val="28"/>
        </w:rPr>
        <w:t>просветительских, тематических, обучающих мероприятий, посвященных жизни и научной деятельности Н. Я. Данилевского. </w:t>
      </w:r>
      <w:r w:rsidR="00696D8B" w:rsidRPr="00354FDD">
        <w:rPr>
          <w:color w:val="000000" w:themeColor="text1"/>
          <w:sz w:val="28"/>
          <w:szCs w:val="28"/>
        </w:rPr>
        <w:t xml:space="preserve"> </w:t>
      </w:r>
    </w:p>
    <w:p w:rsidR="00772B0D" w:rsidRPr="00542DE8" w:rsidRDefault="00772B0D" w:rsidP="00354FDD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542DE8">
        <w:rPr>
          <w:rStyle w:val="aa"/>
          <w:color w:val="333333"/>
          <w:sz w:val="28"/>
          <w:szCs w:val="28"/>
        </w:rPr>
        <w:t>Цель</w:t>
      </w:r>
      <w:r w:rsidRPr="00542DE8">
        <w:rPr>
          <w:color w:val="333333"/>
          <w:sz w:val="28"/>
          <w:szCs w:val="28"/>
        </w:rPr>
        <w:t xml:space="preserve">: </w:t>
      </w:r>
    </w:p>
    <w:p w:rsidR="00542DE8" w:rsidRPr="00542DE8" w:rsidRDefault="00542DE8" w:rsidP="00354FD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2DE8">
        <w:rPr>
          <w:color w:val="000000"/>
          <w:sz w:val="28"/>
          <w:szCs w:val="28"/>
        </w:rPr>
        <w:t xml:space="preserve">Патриотическое воспитание </w:t>
      </w:r>
      <w:proofErr w:type="gramStart"/>
      <w:r w:rsidRPr="00542DE8">
        <w:rPr>
          <w:color w:val="000000"/>
          <w:sz w:val="28"/>
          <w:szCs w:val="28"/>
        </w:rPr>
        <w:t>обучающихся</w:t>
      </w:r>
      <w:proofErr w:type="gramEnd"/>
      <w:r>
        <w:rPr>
          <w:color w:val="000000"/>
          <w:sz w:val="28"/>
          <w:szCs w:val="28"/>
        </w:rPr>
        <w:t>;</w:t>
      </w:r>
    </w:p>
    <w:p w:rsidR="00542DE8" w:rsidRPr="00542DE8" w:rsidRDefault="00542DE8" w:rsidP="00354FD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2DE8">
        <w:rPr>
          <w:color w:val="000000"/>
          <w:sz w:val="28"/>
          <w:szCs w:val="28"/>
        </w:rPr>
        <w:t xml:space="preserve">Формирование нравственной культуры </w:t>
      </w:r>
      <w:proofErr w:type="gramStart"/>
      <w:r w:rsidRPr="00542DE8">
        <w:rPr>
          <w:color w:val="000000"/>
          <w:sz w:val="28"/>
          <w:szCs w:val="28"/>
        </w:rPr>
        <w:t>обучающихся</w:t>
      </w:r>
      <w:proofErr w:type="gramEnd"/>
      <w:r w:rsidRPr="00542DE8">
        <w:rPr>
          <w:color w:val="000000"/>
          <w:sz w:val="28"/>
          <w:szCs w:val="28"/>
        </w:rPr>
        <w:t>, уважительного отношения к ис</w:t>
      </w:r>
      <w:r>
        <w:rPr>
          <w:color w:val="000000"/>
          <w:sz w:val="28"/>
          <w:szCs w:val="28"/>
        </w:rPr>
        <w:t>торической памяти своего народа;</w:t>
      </w:r>
    </w:p>
    <w:p w:rsidR="00542DE8" w:rsidRDefault="00542DE8" w:rsidP="00354FD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2DE8">
        <w:rPr>
          <w:color w:val="000000"/>
          <w:sz w:val="28"/>
          <w:szCs w:val="28"/>
        </w:rPr>
        <w:t>Воспитание ответственности в потребности личного участия в мероприятиях, посвященных празднованию памятных дат.</w:t>
      </w:r>
    </w:p>
    <w:p w:rsidR="00542DE8" w:rsidRPr="00542DE8" w:rsidRDefault="00542DE8" w:rsidP="00354FD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42DE8" w:rsidRPr="00354FDD" w:rsidRDefault="00542DE8" w:rsidP="00354FDD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54FDD">
        <w:rPr>
          <w:b/>
          <w:bCs/>
          <w:iCs/>
          <w:color w:val="000000"/>
          <w:sz w:val="28"/>
          <w:szCs w:val="28"/>
        </w:rPr>
        <w:t>Задачи:</w:t>
      </w:r>
    </w:p>
    <w:p w:rsidR="00542DE8" w:rsidRPr="00354FDD" w:rsidRDefault="006B47B2" w:rsidP="00354FD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354FDD">
        <w:rPr>
          <w:color w:val="333333"/>
          <w:sz w:val="28"/>
          <w:szCs w:val="28"/>
        </w:rPr>
        <w:t>З</w:t>
      </w:r>
      <w:r w:rsidR="00542DE8" w:rsidRPr="00354FDD">
        <w:rPr>
          <w:color w:val="333333"/>
          <w:sz w:val="28"/>
          <w:szCs w:val="28"/>
        </w:rPr>
        <w:t xml:space="preserve">накомство </w:t>
      </w:r>
      <w:proofErr w:type="gramStart"/>
      <w:r w:rsidR="00354FDD">
        <w:rPr>
          <w:color w:val="333333"/>
          <w:sz w:val="28"/>
          <w:szCs w:val="28"/>
        </w:rPr>
        <w:t>об</w:t>
      </w:r>
      <w:r w:rsidR="00542DE8" w:rsidRPr="00354FDD">
        <w:rPr>
          <w:color w:val="333333"/>
          <w:sz w:val="28"/>
          <w:szCs w:val="28"/>
        </w:rPr>
        <w:t>уча</w:t>
      </w:r>
      <w:r w:rsidR="00354FDD">
        <w:rPr>
          <w:color w:val="333333"/>
          <w:sz w:val="28"/>
          <w:szCs w:val="28"/>
        </w:rPr>
        <w:t>ю</w:t>
      </w:r>
      <w:r w:rsidR="00542DE8" w:rsidRPr="00354FDD">
        <w:rPr>
          <w:color w:val="333333"/>
          <w:sz w:val="28"/>
          <w:szCs w:val="28"/>
        </w:rPr>
        <w:t>щихся</w:t>
      </w:r>
      <w:proofErr w:type="gramEnd"/>
      <w:r w:rsidR="00542DE8" w:rsidRPr="00354FDD">
        <w:rPr>
          <w:color w:val="333333"/>
          <w:sz w:val="28"/>
          <w:szCs w:val="28"/>
        </w:rPr>
        <w:t xml:space="preserve"> с жизнью и деятельностью Н.Я. Данилевского, расширить знания о творчестве, научном наследии Н. Я. Данилевского, заинтересовать обучающихся неординарностью его личности;</w:t>
      </w:r>
    </w:p>
    <w:p w:rsidR="00F810D8" w:rsidRPr="000F4661" w:rsidRDefault="00874EB5" w:rsidP="000F4661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542DE8" w:rsidRPr="00354FDD">
        <w:rPr>
          <w:color w:val="000000"/>
          <w:sz w:val="28"/>
          <w:szCs w:val="28"/>
        </w:rPr>
        <w:t xml:space="preserve">оспитание любви к своей Родине и своему </w:t>
      </w:r>
      <w:proofErr w:type="spellStart"/>
      <w:r w:rsidR="00542DE8" w:rsidRPr="00354FDD">
        <w:rPr>
          <w:color w:val="000000"/>
          <w:sz w:val="28"/>
          <w:szCs w:val="28"/>
        </w:rPr>
        <w:t>кра</w:t>
      </w:r>
      <w:proofErr w:type="spellEnd"/>
    </w:p>
    <w:p w:rsidR="00542DE8" w:rsidRPr="000F4661" w:rsidRDefault="00542DE8" w:rsidP="00354FDD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542DE8" w:rsidRPr="00354FDD" w:rsidRDefault="00542DE8" w:rsidP="00354FDD">
      <w:pPr>
        <w:pStyle w:val="a3"/>
        <w:shd w:val="clear" w:color="auto" w:fill="FFFFFF"/>
        <w:spacing w:before="0" w:beforeAutospacing="0" w:after="150" w:afterAutospacing="0"/>
        <w:rPr>
          <w:b/>
          <w:bCs/>
          <w:iCs/>
          <w:color w:val="000000"/>
          <w:sz w:val="28"/>
          <w:szCs w:val="28"/>
        </w:rPr>
      </w:pPr>
      <w:r w:rsidRPr="00354FDD">
        <w:rPr>
          <w:b/>
          <w:bCs/>
          <w:iCs/>
          <w:color w:val="000000"/>
          <w:sz w:val="28"/>
          <w:szCs w:val="28"/>
        </w:rPr>
        <w:t>Оборудование:</w:t>
      </w:r>
    </w:p>
    <w:p w:rsidR="00354FDD" w:rsidRPr="00696D8B" w:rsidRDefault="006B47B2" w:rsidP="00696D8B">
      <w:pPr>
        <w:pStyle w:val="a3"/>
        <w:numPr>
          <w:ilvl w:val="0"/>
          <w:numId w:val="13"/>
        </w:numPr>
        <w:shd w:val="clear" w:color="auto" w:fill="FFFFFF"/>
        <w:spacing w:before="30" w:beforeAutospacing="0" w:after="0" w:afterAutospacing="0" w:line="240" w:lineRule="atLeast"/>
        <w:textAlignment w:val="top"/>
        <w:rPr>
          <w:rFonts w:ascii="Tahoma" w:hAnsi="Tahoma" w:cs="Tahoma"/>
          <w:color w:val="000000"/>
          <w:sz w:val="18"/>
          <w:szCs w:val="18"/>
        </w:rPr>
      </w:pPr>
      <w:r w:rsidRPr="00354FDD">
        <w:rPr>
          <w:color w:val="333333"/>
          <w:sz w:val="28"/>
          <w:szCs w:val="28"/>
        </w:rPr>
        <w:t>Вы</w:t>
      </w:r>
      <w:r w:rsidR="00542DE8" w:rsidRPr="00354FDD">
        <w:rPr>
          <w:color w:val="333333"/>
          <w:sz w:val="28"/>
          <w:szCs w:val="28"/>
        </w:rPr>
        <w:t>ставка-портрет</w:t>
      </w:r>
      <w:r w:rsidR="006E4869" w:rsidRPr="00354FDD">
        <w:rPr>
          <w:color w:val="333333"/>
          <w:sz w:val="28"/>
          <w:szCs w:val="28"/>
        </w:rPr>
        <w:t xml:space="preserve"> </w:t>
      </w:r>
      <w:r w:rsidR="006E4869" w:rsidRPr="00354FDD">
        <w:rPr>
          <w:color w:val="000000"/>
          <w:sz w:val="28"/>
          <w:szCs w:val="28"/>
          <w:shd w:val="clear" w:color="auto" w:fill="FFFFFF"/>
        </w:rPr>
        <w:t>«Н.Я. Данилевский: русский гений»;</w:t>
      </w:r>
      <w:r w:rsidR="006E4869" w:rsidRPr="00354FDD">
        <w:rPr>
          <w:sz w:val="28"/>
          <w:szCs w:val="28"/>
        </w:rPr>
        <w:t xml:space="preserve"> </w:t>
      </w:r>
      <w:r w:rsidR="006E4869" w:rsidRPr="00354FDD">
        <w:rPr>
          <w:color w:val="333333"/>
          <w:sz w:val="28"/>
          <w:szCs w:val="28"/>
        </w:rPr>
        <w:t xml:space="preserve">тематическая </w:t>
      </w:r>
      <w:r w:rsidR="006E4869" w:rsidRPr="00354FDD">
        <w:rPr>
          <w:color w:val="000000"/>
          <w:sz w:val="28"/>
          <w:szCs w:val="28"/>
        </w:rPr>
        <w:t xml:space="preserve"> презентация</w:t>
      </w:r>
      <w:r w:rsidR="00542DE8" w:rsidRPr="00354FDD">
        <w:rPr>
          <w:color w:val="333333"/>
          <w:sz w:val="28"/>
          <w:szCs w:val="28"/>
        </w:rPr>
        <w:t>;</w:t>
      </w:r>
      <w:r w:rsidR="00354FDD">
        <w:rPr>
          <w:color w:val="333333"/>
          <w:sz w:val="28"/>
          <w:szCs w:val="28"/>
        </w:rPr>
        <w:t xml:space="preserve"> </w:t>
      </w:r>
      <w:r w:rsidR="00542DE8" w:rsidRPr="00354FDD">
        <w:rPr>
          <w:color w:val="333333"/>
          <w:sz w:val="28"/>
          <w:szCs w:val="28"/>
        </w:rPr>
        <w:t xml:space="preserve"> </w:t>
      </w:r>
      <w:r w:rsidR="006E4869" w:rsidRPr="00354FDD">
        <w:rPr>
          <w:color w:val="000000"/>
          <w:sz w:val="28"/>
          <w:szCs w:val="28"/>
        </w:rPr>
        <w:t>ноутбук;</w:t>
      </w:r>
      <w:r w:rsidR="00354FDD">
        <w:rPr>
          <w:color w:val="000000"/>
          <w:sz w:val="28"/>
          <w:szCs w:val="28"/>
        </w:rPr>
        <w:t xml:space="preserve"> </w:t>
      </w:r>
      <w:r w:rsidR="006E4869" w:rsidRPr="00354FDD">
        <w:rPr>
          <w:color w:val="000000"/>
          <w:sz w:val="28"/>
          <w:szCs w:val="28"/>
        </w:rPr>
        <w:t xml:space="preserve">проектор; </w:t>
      </w:r>
      <w:r w:rsidR="00174112" w:rsidRPr="00354FDD">
        <w:rPr>
          <w:color w:val="000000"/>
          <w:sz w:val="28"/>
          <w:szCs w:val="28"/>
        </w:rPr>
        <w:t xml:space="preserve">магнитная доска. </w:t>
      </w:r>
    </w:p>
    <w:p w:rsidR="00696D8B" w:rsidRPr="00354FDD" w:rsidRDefault="00696D8B" w:rsidP="00696D8B">
      <w:pPr>
        <w:pStyle w:val="a3"/>
        <w:shd w:val="clear" w:color="auto" w:fill="FFFFFF"/>
        <w:spacing w:before="30" w:beforeAutospacing="0" w:after="0" w:afterAutospacing="0" w:line="240" w:lineRule="atLeast"/>
        <w:ind w:left="363"/>
        <w:textAlignment w:val="top"/>
        <w:rPr>
          <w:rFonts w:ascii="Tahoma" w:hAnsi="Tahoma" w:cs="Tahoma"/>
          <w:color w:val="000000"/>
          <w:sz w:val="18"/>
          <w:szCs w:val="18"/>
        </w:rPr>
      </w:pPr>
    </w:p>
    <w:p w:rsidR="00696D8B" w:rsidRPr="00696D8B" w:rsidRDefault="00696D8B" w:rsidP="00696D8B">
      <w:pPr>
        <w:shd w:val="clear" w:color="auto" w:fill="FFFFFF"/>
        <w:spacing w:before="30" w:after="0" w:line="240" w:lineRule="atLeast"/>
        <w:jc w:val="both"/>
        <w:textAlignment w:val="top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96D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Место проведения:  </w:t>
      </w:r>
    </w:p>
    <w:p w:rsidR="00696D8B" w:rsidRPr="00696D8B" w:rsidRDefault="00696D8B" w:rsidP="00696D8B">
      <w:pPr>
        <w:pStyle w:val="a9"/>
        <w:numPr>
          <w:ilvl w:val="0"/>
          <w:numId w:val="11"/>
        </w:numPr>
        <w:shd w:val="clear" w:color="auto" w:fill="FFFFFF"/>
        <w:spacing w:before="30" w:after="0" w:line="240" w:lineRule="atLeast"/>
        <w:jc w:val="both"/>
        <w:textAlignment w:val="top"/>
        <w:rPr>
          <w:rFonts w:ascii="Tahoma" w:hAnsi="Tahoma" w:cs="Tahoma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696D8B">
        <w:rPr>
          <w:rFonts w:ascii="Times New Roman" w:hAnsi="Times New Roman" w:cs="Times New Roman"/>
          <w:sz w:val="28"/>
          <w:szCs w:val="28"/>
        </w:rPr>
        <w:t>итальный зал библиотеки.</w:t>
      </w:r>
    </w:p>
    <w:p w:rsidR="00696D8B" w:rsidRDefault="00696D8B" w:rsidP="00696D8B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textAlignment w:val="top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Мероприятие подготовлено педагогом-библиотекарем, проведено педагогом-библиотекарем, учителем литературы, </w:t>
      </w:r>
      <w:proofErr w:type="gramStart"/>
      <w:r>
        <w:rPr>
          <w:color w:val="000000" w:themeColor="text1"/>
          <w:sz w:val="28"/>
          <w:szCs w:val="28"/>
        </w:rPr>
        <w:t>обучающимися</w:t>
      </w:r>
      <w:proofErr w:type="gramEnd"/>
      <w:r>
        <w:rPr>
          <w:color w:val="000000" w:themeColor="text1"/>
          <w:sz w:val="28"/>
          <w:szCs w:val="28"/>
        </w:rPr>
        <w:t xml:space="preserve"> 8-го класса для параллели восьмых классов. </w:t>
      </w:r>
    </w:p>
    <w:p w:rsidR="00696D8B" w:rsidRPr="00696D8B" w:rsidRDefault="00696D8B" w:rsidP="00696D8B">
      <w:pPr>
        <w:shd w:val="clear" w:color="auto" w:fill="FFFFFF"/>
        <w:spacing w:before="30" w:after="0" w:line="240" w:lineRule="atLeast"/>
        <w:jc w:val="both"/>
        <w:textAlignment w:val="top"/>
        <w:rPr>
          <w:rStyle w:val="a4"/>
          <w:rFonts w:ascii="Tahoma" w:hAnsi="Tahoma" w:cs="Tahoma"/>
          <w:i w:val="0"/>
          <w:iCs w:val="0"/>
          <w:color w:val="000000"/>
          <w:sz w:val="28"/>
          <w:szCs w:val="28"/>
        </w:rPr>
      </w:pPr>
    </w:p>
    <w:p w:rsidR="0043405A" w:rsidRPr="001E3549" w:rsidRDefault="00354FDD" w:rsidP="001E3549">
      <w:pPr>
        <w:pStyle w:val="a3"/>
        <w:shd w:val="clear" w:color="auto" w:fill="FFFFFF"/>
        <w:spacing w:before="30" w:beforeAutospacing="0" w:after="0" w:afterAutospacing="0" w:line="240" w:lineRule="atLeast"/>
        <w:jc w:val="both"/>
        <w:textAlignment w:val="top"/>
        <w:rPr>
          <w:i/>
          <w:color w:val="000000"/>
        </w:rPr>
      </w:pPr>
      <w:r w:rsidRPr="001E3549">
        <w:rPr>
          <w:rStyle w:val="a4"/>
          <w:b/>
          <w:bCs/>
          <w:color w:val="000000"/>
        </w:rPr>
        <w:t xml:space="preserve"> </w:t>
      </w:r>
      <w:proofErr w:type="spellStart"/>
      <w:r w:rsidR="001E3549" w:rsidRPr="001E3549">
        <w:rPr>
          <w:rStyle w:val="a4"/>
          <w:b/>
          <w:bCs/>
          <w:i w:val="0"/>
          <w:color w:val="000000"/>
        </w:rPr>
        <w:t>Справочно</w:t>
      </w:r>
      <w:proofErr w:type="spellEnd"/>
      <w:r w:rsidR="0043405A" w:rsidRPr="001E3549">
        <w:rPr>
          <w:rStyle w:val="a4"/>
          <w:b/>
          <w:bCs/>
          <w:i w:val="0"/>
          <w:color w:val="000000"/>
        </w:rPr>
        <w:t>:</w:t>
      </w:r>
    </w:p>
    <w:p w:rsidR="0043405A" w:rsidRPr="001E3549" w:rsidRDefault="0043405A" w:rsidP="001E3549">
      <w:pPr>
        <w:pStyle w:val="a3"/>
        <w:spacing w:before="30" w:beforeAutospacing="0" w:after="0" w:afterAutospacing="0" w:line="240" w:lineRule="atLeast"/>
        <w:ind w:left="720"/>
        <w:jc w:val="both"/>
        <w:rPr>
          <w:color w:val="000000"/>
        </w:rPr>
      </w:pPr>
      <w:proofErr w:type="gramStart"/>
      <w:r w:rsidRPr="001E3549">
        <w:rPr>
          <w:color w:val="000000"/>
        </w:rPr>
        <w:t>Николай Яковлевич Данилевский (родился 4 декабря (16 декабря) 1822 года в селе  </w:t>
      </w:r>
      <w:proofErr w:type="spellStart"/>
      <w:r w:rsidRPr="001E3549">
        <w:rPr>
          <w:color w:val="000000"/>
        </w:rPr>
        <w:t>Оберец</w:t>
      </w:r>
      <w:proofErr w:type="spellEnd"/>
      <w:r w:rsidRPr="001E3549">
        <w:rPr>
          <w:color w:val="000000"/>
        </w:rPr>
        <w:t xml:space="preserve"> Орловской губернии.</w:t>
      </w:r>
      <w:proofErr w:type="gramEnd"/>
      <w:r w:rsidRPr="001E3549">
        <w:rPr>
          <w:color w:val="000000"/>
        </w:rPr>
        <w:t xml:space="preserve"> </w:t>
      </w:r>
      <w:proofErr w:type="gramStart"/>
      <w:r w:rsidRPr="001E3549">
        <w:rPr>
          <w:color w:val="000000"/>
        </w:rPr>
        <w:t xml:space="preserve">Скончался 7 (19) ноября 1885 года в Тифлисе) - русский социолог, культуролог, публицист и естествоиспытатель; геополитик, один из основателей </w:t>
      </w:r>
      <w:proofErr w:type="spellStart"/>
      <w:r w:rsidRPr="001E3549">
        <w:rPr>
          <w:color w:val="000000"/>
        </w:rPr>
        <w:t>цивилизационного</w:t>
      </w:r>
      <w:proofErr w:type="spellEnd"/>
      <w:r w:rsidRPr="001E3549">
        <w:rPr>
          <w:color w:val="000000"/>
        </w:rPr>
        <w:t xml:space="preserve"> подхода к истории, идеолог панславизма, в основе которого лежат идеи о необходимости славянского национального политического объединения на основе этнической, культурной и языковой общности.</w:t>
      </w:r>
      <w:proofErr w:type="gramEnd"/>
    </w:p>
    <w:p w:rsidR="0043405A" w:rsidRPr="001E3549" w:rsidRDefault="0043405A" w:rsidP="001E3549">
      <w:pPr>
        <w:pStyle w:val="a3"/>
        <w:spacing w:before="30" w:beforeAutospacing="0" w:after="0" w:afterAutospacing="0" w:line="240" w:lineRule="atLeast"/>
        <w:ind w:left="720"/>
        <w:jc w:val="both"/>
        <w:rPr>
          <w:color w:val="000000"/>
        </w:rPr>
      </w:pPr>
      <w:proofErr w:type="spellStart"/>
      <w:r w:rsidRPr="001E3549">
        <w:rPr>
          <w:color w:val="000000"/>
        </w:rPr>
        <w:t>оциологические</w:t>
      </w:r>
      <w:proofErr w:type="spellEnd"/>
      <w:r w:rsidRPr="001E3549">
        <w:rPr>
          <w:color w:val="000000"/>
        </w:rPr>
        <w:t xml:space="preserve"> взгляды Данилевского наиболее полно изложены в книге «Россия и Европа» (1869 г.), в которой выдвинул теорию обособленных, локальных «культурно-исторических типов» (цивилизаций), развивающихся подобно живым организмам. Они находятся в непрерывной борьбе друг с другом и с внешней средой, так же, как и биологические виды, проходят стадии возмужания, дряхления и неизбежной гибели. Ход истории выражается в смене вытесняющих друг друга культурно-исторических типов. Данилевский выделяет 10 таких типов; качественно новым, перспективным с точки зрения истории типом считает «славянский тип», наиболее полно выраженный в русском народе.</w:t>
      </w:r>
    </w:p>
    <w:p w:rsidR="00772B0D" w:rsidRPr="00542DE8" w:rsidRDefault="00772B0D" w:rsidP="00354FDD">
      <w:pPr>
        <w:pStyle w:val="a3"/>
        <w:shd w:val="clear" w:color="auto" w:fill="FFFFFF"/>
        <w:spacing w:before="0" w:beforeAutospacing="0" w:after="0" w:afterAutospacing="0"/>
        <w:ind w:left="-1134" w:firstLine="1134"/>
        <w:rPr>
          <w:b/>
          <w:bCs/>
          <w:sz w:val="28"/>
          <w:szCs w:val="28"/>
          <w:highlight w:val="yellow"/>
        </w:rPr>
      </w:pPr>
    </w:p>
    <w:p w:rsidR="00772B0D" w:rsidRDefault="00772B0D" w:rsidP="00354FDD">
      <w:pPr>
        <w:pStyle w:val="a3"/>
        <w:shd w:val="clear" w:color="auto" w:fill="FFFFFF"/>
        <w:spacing w:before="0" w:beforeAutospacing="0" w:after="0" w:afterAutospacing="0"/>
        <w:ind w:left="-1134" w:firstLine="1134"/>
        <w:rPr>
          <w:b/>
          <w:bCs/>
          <w:sz w:val="28"/>
          <w:szCs w:val="28"/>
          <w:highlight w:val="yellow"/>
        </w:rPr>
      </w:pPr>
    </w:p>
    <w:p w:rsidR="000F4661" w:rsidRPr="00542DE8" w:rsidRDefault="000F4661" w:rsidP="00354FDD">
      <w:pPr>
        <w:pStyle w:val="a3"/>
        <w:shd w:val="clear" w:color="auto" w:fill="FFFFFF"/>
        <w:spacing w:before="0" w:beforeAutospacing="0" w:after="0" w:afterAutospacing="0"/>
        <w:ind w:left="-1134" w:firstLine="1134"/>
        <w:rPr>
          <w:b/>
          <w:bCs/>
          <w:sz w:val="28"/>
          <w:szCs w:val="28"/>
          <w:highlight w:val="yellow"/>
        </w:rPr>
      </w:pPr>
    </w:p>
    <w:p w:rsidR="00772B0D" w:rsidRDefault="006B47B2" w:rsidP="001E354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E3549">
        <w:rPr>
          <w:b/>
          <w:bCs/>
          <w:sz w:val="28"/>
          <w:szCs w:val="28"/>
        </w:rPr>
        <w:t>Ход мероприятия:</w:t>
      </w:r>
    </w:p>
    <w:p w:rsidR="001E3549" w:rsidRPr="001E3549" w:rsidRDefault="001E3549" w:rsidP="001E354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72B0D" w:rsidRDefault="00772B0D" w:rsidP="00354FDD">
      <w:pPr>
        <w:pStyle w:val="a3"/>
        <w:shd w:val="clear" w:color="auto" w:fill="FFFFFF"/>
        <w:spacing w:before="0" w:beforeAutospacing="0" w:after="0" w:afterAutospacing="0"/>
        <w:ind w:left="-1134" w:firstLine="1134"/>
        <w:rPr>
          <w:b/>
          <w:bCs/>
          <w:sz w:val="28"/>
          <w:szCs w:val="28"/>
          <w:highlight w:val="yellow"/>
        </w:rPr>
      </w:pPr>
    </w:p>
    <w:p w:rsidR="00453737" w:rsidRPr="002B17DA" w:rsidRDefault="002B17DA" w:rsidP="001E3549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b/>
          <w:bCs/>
          <w:sz w:val="28"/>
          <w:szCs w:val="28"/>
        </w:rPr>
        <w:t xml:space="preserve">     </w:t>
      </w:r>
      <w:r w:rsidR="0043405A">
        <w:rPr>
          <w:b/>
          <w:bCs/>
          <w:sz w:val="28"/>
          <w:szCs w:val="28"/>
        </w:rPr>
        <w:t xml:space="preserve">Педагог-библиотекарь:        </w:t>
      </w:r>
      <w:r w:rsidR="0043405A" w:rsidRPr="002B17DA">
        <w:rPr>
          <w:b/>
          <w:bCs/>
        </w:rPr>
        <w:t>(слайд 1)</w:t>
      </w:r>
    </w:p>
    <w:p w:rsidR="002B17DA" w:rsidRDefault="005540A8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3737">
        <w:rPr>
          <w:sz w:val="28"/>
          <w:szCs w:val="28"/>
        </w:rPr>
        <w:t>В российской истории множество имен, упоминаемых с особым уважением и почитанием, людей, чьи идеи, поступки и жизненный путь служат вдохновляющим примером, побуждают думать и действовать. К ним в полной мере можно отнести имя Николая Яковлевича Данилевского – выдающегося русского ученого и мыслителя, 200- годовщину со дня рождения, которого мы отмечаем в эти дни.</w:t>
      </w:r>
    </w:p>
    <w:p w:rsidR="002B17DA" w:rsidRDefault="002B17DA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151E4" w:rsidRPr="002B17DA" w:rsidRDefault="002B17DA" w:rsidP="001E3549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sz w:val="28"/>
          <w:szCs w:val="28"/>
        </w:rPr>
        <w:t xml:space="preserve">    </w:t>
      </w:r>
      <w:r w:rsidR="0043405A">
        <w:rPr>
          <w:b/>
          <w:bCs/>
          <w:sz w:val="28"/>
          <w:szCs w:val="28"/>
        </w:rPr>
        <w:t>Ведущий 1</w:t>
      </w:r>
      <w:r>
        <w:rPr>
          <w:b/>
          <w:bCs/>
          <w:sz w:val="28"/>
          <w:szCs w:val="28"/>
        </w:rPr>
        <w:t>:</w:t>
      </w:r>
      <w:r w:rsidR="0043405A">
        <w:rPr>
          <w:b/>
          <w:bCs/>
          <w:sz w:val="28"/>
          <w:szCs w:val="28"/>
        </w:rPr>
        <w:t xml:space="preserve">          </w:t>
      </w:r>
      <w:r>
        <w:rPr>
          <w:b/>
          <w:bCs/>
          <w:sz w:val="28"/>
          <w:szCs w:val="28"/>
        </w:rPr>
        <w:t xml:space="preserve">                </w:t>
      </w:r>
      <w:r w:rsidR="0043405A">
        <w:rPr>
          <w:b/>
          <w:bCs/>
          <w:sz w:val="28"/>
          <w:szCs w:val="28"/>
        </w:rPr>
        <w:t xml:space="preserve"> </w:t>
      </w:r>
      <w:r w:rsidR="0043405A" w:rsidRPr="002B17DA">
        <w:rPr>
          <w:b/>
          <w:bCs/>
        </w:rPr>
        <w:t>(слайд 2)</w:t>
      </w:r>
    </w:p>
    <w:p w:rsidR="00341B1C" w:rsidRPr="00453737" w:rsidRDefault="00341B1C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proofErr w:type="gramStart"/>
      <w:r w:rsidRPr="00453737">
        <w:rPr>
          <w:sz w:val="28"/>
          <w:szCs w:val="28"/>
          <w:shd w:val="clear" w:color="auto" w:fill="FFFFFF"/>
        </w:rPr>
        <w:t>В «Формулярном списке о службе и достоинстве… полко</w:t>
      </w:r>
      <w:r w:rsidR="00215C60" w:rsidRPr="00453737">
        <w:rPr>
          <w:sz w:val="28"/>
          <w:szCs w:val="28"/>
          <w:shd w:val="clear" w:color="auto" w:fill="FFFFFF"/>
        </w:rPr>
        <w:t xml:space="preserve">вника Данилевского 2-го» </w:t>
      </w:r>
      <w:r w:rsidRPr="00453737">
        <w:rPr>
          <w:sz w:val="28"/>
          <w:szCs w:val="28"/>
          <w:shd w:val="clear" w:color="auto" w:fill="FFFFFF"/>
        </w:rPr>
        <w:t xml:space="preserve">под 1822 годом записано, что у него — «майора и кавалера Якова Иванова сына Данилевского» — 4 декабря </w:t>
      </w:r>
      <w:r w:rsidR="000F4661">
        <w:rPr>
          <w:sz w:val="28"/>
          <w:szCs w:val="28"/>
          <w:shd w:val="clear" w:color="auto" w:fill="FFFFFF"/>
        </w:rPr>
        <w:t xml:space="preserve">в селе Острове </w:t>
      </w:r>
      <w:proofErr w:type="spellStart"/>
      <w:r w:rsidR="000F4661">
        <w:rPr>
          <w:sz w:val="28"/>
          <w:szCs w:val="28"/>
          <w:shd w:val="clear" w:color="auto" w:fill="FFFFFF"/>
        </w:rPr>
        <w:t>Ливенского</w:t>
      </w:r>
      <w:proofErr w:type="spellEnd"/>
      <w:r w:rsidR="000F4661">
        <w:rPr>
          <w:sz w:val="28"/>
          <w:szCs w:val="28"/>
          <w:shd w:val="clear" w:color="auto" w:fill="FFFFFF"/>
        </w:rPr>
        <w:t xml:space="preserve"> уезда</w:t>
      </w:r>
      <w:r w:rsidRPr="00453737">
        <w:rPr>
          <w:sz w:val="28"/>
          <w:szCs w:val="28"/>
          <w:shd w:val="clear" w:color="auto" w:fill="FFFFFF"/>
        </w:rPr>
        <w:t xml:space="preserve">, в самом центре Европейской России, в </w:t>
      </w:r>
      <w:proofErr w:type="spellStart"/>
      <w:r w:rsidRPr="00453737">
        <w:rPr>
          <w:sz w:val="28"/>
          <w:szCs w:val="28"/>
          <w:shd w:val="clear" w:color="auto" w:fill="FFFFFF"/>
        </w:rPr>
        <w:t>орлово-липецком</w:t>
      </w:r>
      <w:proofErr w:type="spellEnd"/>
      <w:r w:rsidRPr="00453737">
        <w:rPr>
          <w:sz w:val="28"/>
          <w:szCs w:val="28"/>
          <w:shd w:val="clear" w:color="auto" w:fill="FFFFFF"/>
        </w:rPr>
        <w:t xml:space="preserve"> пограничье родился сын Николай — будущий выдающийся русский мыслитель, автор знаменитой книги «Россия и Европа» Николай Яковлевич Данилевский</w:t>
      </w:r>
      <w:proofErr w:type="gramEnd"/>
    </w:p>
    <w:p w:rsidR="00453737" w:rsidRPr="00453737" w:rsidRDefault="00453737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43405A" w:rsidRDefault="0043405A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Ведущий 2</w:t>
      </w:r>
      <w:r w:rsidR="002B17DA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          (слайд 3)</w:t>
      </w:r>
    </w:p>
    <w:p w:rsidR="00533286" w:rsidRPr="00453737" w:rsidRDefault="005540A8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3737">
        <w:rPr>
          <w:sz w:val="28"/>
          <w:szCs w:val="28"/>
        </w:rPr>
        <w:t>Н.</w:t>
      </w:r>
      <w:r w:rsidR="000F4661">
        <w:rPr>
          <w:sz w:val="28"/>
          <w:szCs w:val="28"/>
        </w:rPr>
        <w:t xml:space="preserve"> </w:t>
      </w:r>
      <w:r w:rsidRPr="00453737">
        <w:rPr>
          <w:sz w:val="28"/>
          <w:szCs w:val="28"/>
        </w:rPr>
        <w:t xml:space="preserve">Я. Данилевский родился 10 декабря (по новому стилю) 1822 года в селе </w:t>
      </w:r>
      <w:proofErr w:type="spellStart"/>
      <w:r w:rsidRPr="00453737">
        <w:rPr>
          <w:sz w:val="28"/>
          <w:szCs w:val="28"/>
        </w:rPr>
        <w:t>Оберец</w:t>
      </w:r>
      <w:proofErr w:type="spellEnd"/>
      <w:r w:rsidRPr="00453737">
        <w:rPr>
          <w:sz w:val="28"/>
          <w:szCs w:val="28"/>
        </w:rPr>
        <w:t xml:space="preserve">  </w:t>
      </w:r>
      <w:proofErr w:type="spellStart"/>
      <w:r w:rsidRPr="00453737">
        <w:rPr>
          <w:sz w:val="28"/>
          <w:szCs w:val="28"/>
        </w:rPr>
        <w:t>Ливенского</w:t>
      </w:r>
      <w:proofErr w:type="spellEnd"/>
      <w:r w:rsidRPr="00453737">
        <w:rPr>
          <w:sz w:val="28"/>
          <w:szCs w:val="28"/>
        </w:rPr>
        <w:t xml:space="preserve"> уезда Орловской губернии. </w:t>
      </w:r>
      <w:r w:rsidR="00533286" w:rsidRPr="00453737">
        <w:rPr>
          <w:sz w:val="28"/>
          <w:szCs w:val="28"/>
          <w:shd w:val="clear" w:color="auto" w:fill="FFFFFF"/>
        </w:rPr>
        <w:t>Род Данилевских идет с середины XVII века, от казачьего сотника Данилы Даниловича. Участник О</w:t>
      </w:r>
      <w:r w:rsidR="00215C60" w:rsidRPr="00453737">
        <w:rPr>
          <w:sz w:val="28"/>
          <w:szCs w:val="28"/>
          <w:shd w:val="clear" w:color="auto" w:fill="FFFFFF"/>
        </w:rPr>
        <w:t xml:space="preserve">течественной войны 1812 года, Яков Иванович </w:t>
      </w:r>
      <w:r w:rsidR="00533286" w:rsidRPr="00453737">
        <w:rPr>
          <w:sz w:val="28"/>
          <w:szCs w:val="28"/>
          <w:shd w:val="clear" w:color="auto" w:fill="FFFFFF"/>
        </w:rPr>
        <w:t>Данилевский проявил храбрость в Битве народов под Лейпци</w:t>
      </w:r>
      <w:r w:rsidR="00215C60" w:rsidRPr="00453737">
        <w:rPr>
          <w:sz w:val="28"/>
          <w:szCs w:val="28"/>
          <w:shd w:val="clear" w:color="auto" w:fill="FFFFFF"/>
        </w:rPr>
        <w:t xml:space="preserve">гом и был награжден орденом Святого </w:t>
      </w:r>
      <w:r w:rsidR="00533286" w:rsidRPr="00453737">
        <w:rPr>
          <w:sz w:val="28"/>
          <w:szCs w:val="28"/>
          <w:shd w:val="clear" w:color="auto" w:fill="FFFFFF"/>
        </w:rPr>
        <w:t>Владимира 4-й степени с лентой, а в памят</w:t>
      </w:r>
      <w:r w:rsidR="00215C60" w:rsidRPr="00453737">
        <w:rPr>
          <w:sz w:val="28"/>
          <w:szCs w:val="28"/>
          <w:shd w:val="clear" w:color="auto" w:fill="FFFFFF"/>
        </w:rPr>
        <w:t xml:space="preserve">ь взятия Парижа — орденом Святой </w:t>
      </w:r>
      <w:r w:rsidR="00533286" w:rsidRPr="00453737">
        <w:rPr>
          <w:sz w:val="28"/>
          <w:szCs w:val="28"/>
          <w:shd w:val="clear" w:color="auto" w:fill="FFFFFF"/>
        </w:rPr>
        <w:t xml:space="preserve">Анны 2-й степени. </w:t>
      </w:r>
    </w:p>
    <w:p w:rsidR="00341B1C" w:rsidRDefault="00215C60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3737">
        <w:rPr>
          <w:sz w:val="28"/>
          <w:szCs w:val="28"/>
          <w:shd w:val="clear" w:color="auto" w:fill="FFFFFF"/>
        </w:rPr>
        <w:t xml:space="preserve">Мать </w:t>
      </w:r>
      <w:r w:rsidR="00533286" w:rsidRPr="00453737">
        <w:rPr>
          <w:sz w:val="28"/>
          <w:szCs w:val="28"/>
          <w:shd w:val="clear" w:color="auto" w:fill="FFFFFF"/>
        </w:rPr>
        <w:t>Данилевского Д</w:t>
      </w:r>
      <w:r w:rsidRPr="00453737">
        <w:rPr>
          <w:sz w:val="28"/>
          <w:szCs w:val="28"/>
          <w:shd w:val="clear" w:color="auto" w:fill="FFFFFF"/>
        </w:rPr>
        <w:t xml:space="preserve">арья Ивановна Мишина </w:t>
      </w:r>
      <w:r w:rsidR="00533286" w:rsidRPr="00453737">
        <w:rPr>
          <w:sz w:val="28"/>
          <w:szCs w:val="28"/>
          <w:shd w:val="clear" w:color="auto" w:fill="FFFFFF"/>
        </w:rPr>
        <w:t xml:space="preserve"> — из дворян </w:t>
      </w:r>
      <w:proofErr w:type="spellStart"/>
      <w:r w:rsidR="00533286" w:rsidRPr="00453737">
        <w:rPr>
          <w:sz w:val="28"/>
          <w:szCs w:val="28"/>
          <w:shd w:val="clear" w:color="auto" w:fill="FFFFFF"/>
        </w:rPr>
        <w:t>Ливенского</w:t>
      </w:r>
      <w:proofErr w:type="spellEnd"/>
      <w:r w:rsidR="00533286" w:rsidRPr="00453737">
        <w:rPr>
          <w:sz w:val="28"/>
          <w:szCs w:val="28"/>
          <w:shd w:val="clear" w:color="auto" w:fill="FFFFFF"/>
        </w:rPr>
        <w:t xml:space="preserve"> уезда Мишиных, ведущих свой род с XVII века.</w:t>
      </w:r>
      <w:r w:rsidR="00533286" w:rsidRPr="00453737">
        <w:rPr>
          <w:sz w:val="28"/>
          <w:szCs w:val="28"/>
        </w:rPr>
        <w:t xml:space="preserve"> Дарья Ивановна, была центром притяжения всей семьи. Николай Яковлевич сохранял к ней до самого конца самые нежные чувства.</w:t>
      </w:r>
    </w:p>
    <w:p w:rsidR="00453737" w:rsidRPr="00453737" w:rsidRDefault="00453737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B6FE8" w:rsidRPr="00453737" w:rsidRDefault="0043405A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Ведущий 3</w:t>
      </w:r>
      <w:r w:rsidR="002B17DA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          (слайд 4)</w:t>
      </w:r>
    </w:p>
    <w:p w:rsidR="005540A8" w:rsidRDefault="005540A8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3737">
        <w:rPr>
          <w:sz w:val="28"/>
          <w:szCs w:val="28"/>
        </w:rPr>
        <w:t>Отец считал необходимым дать сыну хорошее образование. Николай Яковлевич в юности учился в частных пансионах в Дерпте и в Москве. В 1836 году Николай успешно сдал приемные экзамены в Царскосельский лицей. В лицее Николай Данилевский был одним из самых способных учеников, считался самым талантливым и разносторонне образованным, обладавшим ясным логическим мышлением и поражавший всех отменной памятью лицеистом. Учение давалось легко. В частности, он преуспевал в изучении иностранных языков: немецкого, французского и английского.</w:t>
      </w:r>
    </w:p>
    <w:p w:rsidR="00453737" w:rsidRPr="00453737" w:rsidRDefault="00453737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151E4" w:rsidRPr="00453737" w:rsidRDefault="0043405A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Ведущий  4</w:t>
      </w:r>
      <w:r w:rsidR="002B17DA">
        <w:rPr>
          <w:b/>
          <w:bCs/>
          <w:sz w:val="28"/>
          <w:szCs w:val="28"/>
        </w:rPr>
        <w:t>:</w:t>
      </w:r>
      <w:r>
        <w:rPr>
          <w:b/>
          <w:bCs/>
          <w:sz w:val="28"/>
          <w:szCs w:val="28"/>
        </w:rPr>
        <w:t xml:space="preserve">          (слайд 5)</w:t>
      </w:r>
    </w:p>
    <w:p w:rsidR="006151E4" w:rsidRDefault="005540A8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3737">
        <w:rPr>
          <w:sz w:val="28"/>
          <w:szCs w:val="28"/>
        </w:rPr>
        <w:lastRenderedPageBreak/>
        <w:t xml:space="preserve">По окончанию в 1843 году лицея, Николай Яковлевич поступает вольнослушателем по </w:t>
      </w:r>
      <w:proofErr w:type="spellStart"/>
      <w:r w:rsidRPr="00453737">
        <w:rPr>
          <w:sz w:val="28"/>
          <w:szCs w:val="28"/>
        </w:rPr>
        <w:t>естестественным</w:t>
      </w:r>
      <w:proofErr w:type="spellEnd"/>
      <w:r w:rsidRPr="00453737">
        <w:rPr>
          <w:sz w:val="28"/>
          <w:szCs w:val="28"/>
        </w:rPr>
        <w:t xml:space="preserve"> наукам на физико-математический факультет Санкт-Петербургского универ</w:t>
      </w:r>
      <w:r w:rsidR="00215C60" w:rsidRPr="00453737">
        <w:rPr>
          <w:sz w:val="28"/>
          <w:szCs w:val="28"/>
        </w:rPr>
        <w:t xml:space="preserve">ситета. В течение 1848-1849  годов </w:t>
      </w:r>
      <w:r w:rsidRPr="00453737">
        <w:rPr>
          <w:sz w:val="28"/>
          <w:szCs w:val="28"/>
        </w:rPr>
        <w:t xml:space="preserve">он подготовил и защитил магистерскую диссертацию. Научные интересы Николая Яковлевича выходили далеко за пределы его специальности. </w:t>
      </w:r>
    </w:p>
    <w:p w:rsidR="0048277E" w:rsidRPr="00453737" w:rsidRDefault="0048277E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8277E" w:rsidRPr="002B17DA" w:rsidRDefault="002B17DA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Педагог-библиотекарь:                </w:t>
      </w:r>
      <w:r>
        <w:rPr>
          <w:b/>
          <w:bCs/>
        </w:rPr>
        <w:t>(слайд 6</w:t>
      </w:r>
      <w:r w:rsidRPr="002B17DA">
        <w:rPr>
          <w:b/>
          <w:bCs/>
        </w:rPr>
        <w:t>)</w:t>
      </w:r>
    </w:p>
    <w:p w:rsidR="006151E4" w:rsidRPr="00453737" w:rsidRDefault="00215C60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F4661">
        <w:rPr>
          <w:sz w:val="28"/>
          <w:szCs w:val="28"/>
          <w:shd w:val="clear" w:color="auto" w:fill="FFFFFF"/>
        </w:rPr>
        <w:t xml:space="preserve">Выдающийся географ, крупный общественный деятель и в течение ряда десятилетий вице-председатель Русского географического общества </w:t>
      </w:r>
      <w:r w:rsidRPr="000F4661">
        <w:rPr>
          <w:sz w:val="28"/>
          <w:szCs w:val="28"/>
        </w:rPr>
        <w:t xml:space="preserve">Петр Петрович </w:t>
      </w:r>
      <w:r w:rsidR="005540A8" w:rsidRPr="000F4661">
        <w:rPr>
          <w:sz w:val="28"/>
          <w:szCs w:val="28"/>
        </w:rPr>
        <w:t xml:space="preserve"> Семёнов-Тян-Шанский хорошо знавший Данилевского впоследствии вспоминал: «Данилевский обладал огромной эрудицией: перечитали мы вместе с ним, кроме книг, относившихся к нашей специальности-естествознанию, целую массу книг из области истории, социологии и политической экономии, между прочим, все лучшие тогда сочинения о французской революции и оригинальные изложения всех социалистических учений (Фурье, Сен-Симона, Оуэна и т.д.)». </w:t>
      </w:r>
      <w:proofErr w:type="gramStart"/>
      <w:r w:rsidR="005540A8" w:rsidRPr="000F4661">
        <w:rPr>
          <w:sz w:val="28"/>
          <w:szCs w:val="28"/>
        </w:rPr>
        <w:t>Еще</w:t>
      </w:r>
      <w:proofErr w:type="gramEnd"/>
      <w:r w:rsidR="005540A8" w:rsidRPr="000F4661">
        <w:rPr>
          <w:sz w:val="28"/>
          <w:szCs w:val="28"/>
        </w:rPr>
        <w:t xml:space="preserve"> будучи студентом Николай Яковлевич  начинает публиковаться в ведущих «толстых» петербургских журналах</w:t>
      </w:r>
      <w:r w:rsidR="005540A8" w:rsidRPr="00453737">
        <w:rPr>
          <w:sz w:val="28"/>
          <w:szCs w:val="28"/>
        </w:rPr>
        <w:t>.</w:t>
      </w:r>
    </w:p>
    <w:p w:rsidR="006151E4" w:rsidRPr="00453737" w:rsidRDefault="006151E4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17DA" w:rsidRDefault="002B17DA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Ведущий 5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  <w:r>
        <w:rPr>
          <w:b/>
          <w:bCs/>
          <w:sz w:val="28"/>
          <w:szCs w:val="28"/>
        </w:rPr>
        <w:t xml:space="preserve">                                </w:t>
      </w:r>
      <w:r>
        <w:rPr>
          <w:b/>
          <w:bCs/>
        </w:rPr>
        <w:t>(слайд 7)</w:t>
      </w:r>
    </w:p>
    <w:p w:rsidR="007D5F9B" w:rsidRPr="00453737" w:rsidRDefault="007D5F9B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453737">
        <w:rPr>
          <w:sz w:val="28"/>
          <w:szCs w:val="28"/>
          <w:shd w:val="clear" w:color="auto" w:fill="FFFFFF"/>
        </w:rPr>
        <w:t>Окончив лицей в 1842 году, служил в канцелярии Военного министерства, занимался литературным трудом, печатал статьи в журнале «Отечественные записки». Одновременно посещал вольным слушателем факультет естественных наук в Петербургском университете (1843–1847), специализировался по ботанике.</w:t>
      </w:r>
    </w:p>
    <w:p w:rsidR="0048277E" w:rsidRPr="00453737" w:rsidRDefault="0048277E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7D5F9B" w:rsidRPr="000F4661" w:rsidRDefault="002B17DA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Ведущий 1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  <w:r>
        <w:rPr>
          <w:b/>
          <w:bCs/>
          <w:sz w:val="28"/>
          <w:szCs w:val="28"/>
        </w:rPr>
        <w:t xml:space="preserve">                                </w:t>
      </w:r>
      <w:r>
        <w:rPr>
          <w:b/>
          <w:bCs/>
        </w:rPr>
        <w:t>(слайд 8)</w:t>
      </w:r>
    </w:p>
    <w:p w:rsidR="007D5F9B" w:rsidRPr="00453737" w:rsidRDefault="007D5F9B" w:rsidP="001E35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537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Среди его приятелей и знакомых были также Н.А.Некрасов, </w:t>
      </w:r>
      <w:proofErr w:type="spellStart"/>
      <w:r w:rsidRPr="004537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М.Е.Салтыков-Щедрин</w:t>
      </w:r>
      <w:proofErr w:type="spellEnd"/>
      <w:r w:rsidRPr="004537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В.Н. и А.Н. </w:t>
      </w:r>
      <w:proofErr w:type="spellStart"/>
      <w:r w:rsidRPr="004537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Майковы</w:t>
      </w:r>
      <w:proofErr w:type="spellEnd"/>
      <w:r w:rsidRPr="004537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Вместе с Н.А.Спешневым Николай Яковлевич собирался издать «Энциклопедию естественных и исторических наук».</w:t>
      </w:r>
    </w:p>
    <w:p w:rsidR="00AC477A" w:rsidRPr="00453737" w:rsidRDefault="00AC477A" w:rsidP="001E35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5F9B" w:rsidRPr="00453737" w:rsidRDefault="002B17DA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Ведущий 2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  <w:r>
        <w:rPr>
          <w:b/>
          <w:bCs/>
          <w:sz w:val="28"/>
          <w:szCs w:val="28"/>
        </w:rPr>
        <w:t xml:space="preserve">                                </w:t>
      </w:r>
      <w:r>
        <w:rPr>
          <w:b/>
          <w:bCs/>
        </w:rPr>
        <w:t>(слайд 9)</w:t>
      </w:r>
    </w:p>
    <w:p w:rsidR="002B646D" w:rsidRPr="00453737" w:rsidRDefault="0048277E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3737">
        <w:rPr>
          <w:sz w:val="28"/>
          <w:szCs w:val="28"/>
          <w:shd w:val="clear" w:color="auto" w:fill="FFFFFF"/>
        </w:rPr>
        <w:t>Д</w:t>
      </w:r>
      <w:r w:rsidR="002B646D" w:rsidRPr="00453737">
        <w:rPr>
          <w:sz w:val="28"/>
          <w:szCs w:val="28"/>
          <w:shd w:val="clear" w:color="auto" w:fill="FFFFFF"/>
        </w:rPr>
        <w:t>анилевский принимал учас</w:t>
      </w:r>
      <w:r w:rsidRPr="00453737">
        <w:rPr>
          <w:sz w:val="28"/>
          <w:szCs w:val="28"/>
          <w:shd w:val="clear" w:color="auto" w:fill="FFFFFF"/>
        </w:rPr>
        <w:t xml:space="preserve">тие в знаменитых «пятницах»  </w:t>
      </w:r>
      <w:proofErr w:type="spellStart"/>
      <w:r w:rsidR="002B646D" w:rsidRPr="00453737">
        <w:rPr>
          <w:sz w:val="28"/>
          <w:szCs w:val="28"/>
          <w:shd w:val="clear" w:color="auto" w:fill="FFFFFF"/>
        </w:rPr>
        <w:t>Петрашевского-Буташевича</w:t>
      </w:r>
      <w:proofErr w:type="spellEnd"/>
      <w:r w:rsidRPr="00453737">
        <w:rPr>
          <w:sz w:val="28"/>
          <w:szCs w:val="28"/>
          <w:shd w:val="clear" w:color="auto" w:fill="FFFFFF"/>
        </w:rPr>
        <w:t xml:space="preserve">. </w:t>
      </w:r>
      <w:r w:rsidR="002B646D" w:rsidRPr="00453737">
        <w:rPr>
          <w:sz w:val="28"/>
          <w:szCs w:val="28"/>
        </w:rPr>
        <w:t xml:space="preserve"> </w:t>
      </w:r>
      <w:r w:rsidRPr="00453737">
        <w:rPr>
          <w:sz w:val="28"/>
          <w:szCs w:val="28"/>
          <w:shd w:val="clear" w:color="auto" w:fill="FFFFFF"/>
        </w:rPr>
        <w:t xml:space="preserve">В кружке петрашевцев Николай Данилевский встречается с Федором Михайловичем </w:t>
      </w:r>
      <w:r w:rsidR="002B646D" w:rsidRPr="00453737">
        <w:rPr>
          <w:sz w:val="28"/>
          <w:szCs w:val="28"/>
          <w:shd w:val="clear" w:color="auto" w:fill="FFFFFF"/>
        </w:rPr>
        <w:t xml:space="preserve">Достоевским. Знакомство с писателем очень быстро приняло личный характер. </w:t>
      </w:r>
    </w:p>
    <w:p w:rsidR="005540A8" w:rsidRPr="00453737" w:rsidRDefault="0048277E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3737">
        <w:rPr>
          <w:sz w:val="28"/>
          <w:szCs w:val="28"/>
        </w:rPr>
        <w:t>В 1849 году Николай Яковлевич  Д</w:t>
      </w:r>
      <w:r w:rsidR="005540A8" w:rsidRPr="00453737">
        <w:rPr>
          <w:sz w:val="28"/>
          <w:szCs w:val="28"/>
        </w:rPr>
        <w:t xml:space="preserve">анилевский был арестован по делу Петрашевского. </w:t>
      </w:r>
      <w:r w:rsidR="002B17DA">
        <w:rPr>
          <w:sz w:val="28"/>
          <w:szCs w:val="28"/>
        </w:rPr>
        <w:t xml:space="preserve"> </w:t>
      </w:r>
      <w:proofErr w:type="spellStart"/>
      <w:proofErr w:type="gramStart"/>
      <w:r w:rsidR="00183E7F" w:rsidRPr="000F4661">
        <w:rPr>
          <w:bCs/>
          <w:sz w:val="28"/>
          <w:szCs w:val="28"/>
          <w:shd w:val="clear" w:color="auto" w:fill="FFFFFF"/>
        </w:rPr>
        <w:t>Петраше́вцы</w:t>
      </w:r>
      <w:proofErr w:type="spellEnd"/>
      <w:proofErr w:type="gramEnd"/>
      <w:r w:rsidR="00183E7F" w:rsidRPr="000F4661">
        <w:rPr>
          <w:sz w:val="28"/>
          <w:szCs w:val="28"/>
          <w:shd w:val="clear" w:color="auto" w:fill="FFFFFF"/>
        </w:rPr>
        <w:t> —</w:t>
      </w:r>
      <w:r w:rsidR="00183E7F" w:rsidRPr="00453737">
        <w:rPr>
          <w:sz w:val="28"/>
          <w:szCs w:val="28"/>
          <w:shd w:val="clear" w:color="auto" w:fill="FFFFFF"/>
        </w:rPr>
        <w:t xml:space="preserve"> осуждённые в 1849 году участники встреч у Михаила </w:t>
      </w:r>
      <w:proofErr w:type="spellStart"/>
      <w:r w:rsidR="00183E7F" w:rsidRPr="000F4661">
        <w:rPr>
          <w:sz w:val="28"/>
          <w:szCs w:val="28"/>
          <w:shd w:val="clear" w:color="auto" w:fill="FFFFFF"/>
        </w:rPr>
        <w:t>Буташевича-</w:t>
      </w:r>
      <w:r w:rsidR="00183E7F" w:rsidRPr="000F4661">
        <w:rPr>
          <w:bCs/>
          <w:sz w:val="28"/>
          <w:szCs w:val="28"/>
          <w:shd w:val="clear" w:color="auto" w:fill="FFFFFF"/>
        </w:rPr>
        <w:t>Петрашевского</w:t>
      </w:r>
      <w:proofErr w:type="spellEnd"/>
      <w:r w:rsidR="00183E7F" w:rsidRPr="00453737">
        <w:rPr>
          <w:sz w:val="28"/>
          <w:szCs w:val="28"/>
          <w:shd w:val="clear" w:color="auto" w:fill="FFFFFF"/>
        </w:rPr>
        <w:t>. Будучи все в той или иной мере «вольнодумцами», </w:t>
      </w:r>
      <w:r w:rsidR="00183E7F" w:rsidRPr="000F4661">
        <w:rPr>
          <w:bCs/>
          <w:sz w:val="28"/>
          <w:szCs w:val="28"/>
          <w:shd w:val="clear" w:color="auto" w:fill="FFFFFF"/>
        </w:rPr>
        <w:t>петрашевцы</w:t>
      </w:r>
      <w:r w:rsidR="00183E7F" w:rsidRPr="000F4661">
        <w:rPr>
          <w:sz w:val="28"/>
          <w:szCs w:val="28"/>
          <w:shd w:val="clear" w:color="auto" w:fill="FFFFFF"/>
        </w:rPr>
        <w:t> были</w:t>
      </w:r>
      <w:r w:rsidR="00183E7F" w:rsidRPr="00453737">
        <w:rPr>
          <w:sz w:val="28"/>
          <w:szCs w:val="28"/>
          <w:shd w:val="clear" w:color="auto" w:fill="FFFFFF"/>
        </w:rPr>
        <w:t xml:space="preserve"> неоднородны по своим взглядам. Немногие имели замыслы прямо революционного характера, некоторые занимались изучением и пропагандой социально-утопической мысли XIX века.</w:t>
      </w:r>
      <w:r w:rsidR="00183E7F" w:rsidRPr="00453737">
        <w:rPr>
          <w:sz w:val="28"/>
          <w:szCs w:val="28"/>
        </w:rPr>
        <w:t xml:space="preserve"> </w:t>
      </w:r>
      <w:r w:rsidR="005540A8" w:rsidRPr="00453737">
        <w:rPr>
          <w:sz w:val="28"/>
          <w:szCs w:val="28"/>
        </w:rPr>
        <w:t>В ходе следствия Николай Яковлевич вел себя безукоризненно, никого не оговорив и не предав. Поскольку, следствию не удалось найти состава преступления, он был освобожден и выслан в Вологду на службу, но без права покидать этот город.</w:t>
      </w:r>
    </w:p>
    <w:p w:rsidR="00BE1445" w:rsidRPr="00453737" w:rsidRDefault="00BE1445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17DA" w:rsidRDefault="002B17DA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Ведущий 3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  <w:r>
        <w:rPr>
          <w:b/>
          <w:bCs/>
          <w:sz w:val="28"/>
          <w:szCs w:val="28"/>
        </w:rPr>
        <w:t xml:space="preserve">                                </w:t>
      </w:r>
      <w:r>
        <w:rPr>
          <w:b/>
          <w:bCs/>
        </w:rPr>
        <w:t>(слайд 10)</w:t>
      </w:r>
    </w:p>
    <w:p w:rsidR="007D5F9B" w:rsidRPr="000F4661" w:rsidRDefault="002B17DA" w:rsidP="001E35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537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 </w:t>
      </w:r>
      <w:r w:rsidR="007D5F9B" w:rsidRPr="004537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Вологду, продав все свое имущество, приехала невеста Данилевского Вера Николаевна </w:t>
      </w:r>
      <w:r w:rsidR="000F46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Беклемишева</w:t>
      </w:r>
      <w:r w:rsidR="007D5F9B" w:rsidRPr="004537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Счастье их, однако, было недолгим. В июне 1853 года Вера Николаевна умерла от холеры.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7D5F9B" w:rsidRPr="000F46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Николай Яковлевич находил утешение в доме друга и единомышленника Александра Павловича </w:t>
      </w:r>
      <w:proofErr w:type="spellStart"/>
      <w:r w:rsidR="007D5F9B" w:rsidRPr="000F4661">
        <w:rPr>
          <w:rFonts w:ascii="Times New Roman" w:hAnsi="Times New Roman" w:cs="Times New Roman"/>
          <w:sz w:val="28"/>
          <w:szCs w:val="28"/>
          <w:shd w:val="clear" w:color="auto" w:fill="FFFFFF"/>
        </w:rPr>
        <w:t>Межакова</w:t>
      </w:r>
      <w:proofErr w:type="spellEnd"/>
      <w:r w:rsidR="007D5F9B" w:rsidRPr="000F46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Его дочь Ольга </w:t>
      </w:r>
      <w:proofErr w:type="gramStart"/>
      <w:r w:rsidR="007D5F9B" w:rsidRPr="000F4661">
        <w:rPr>
          <w:rFonts w:ascii="Times New Roman" w:hAnsi="Times New Roman" w:cs="Times New Roman"/>
          <w:sz w:val="28"/>
          <w:szCs w:val="28"/>
          <w:shd w:val="clear" w:color="auto" w:fill="FFFFFF"/>
        </w:rPr>
        <w:t>Александровна</w:t>
      </w:r>
      <w:proofErr w:type="gramEnd"/>
      <w:r w:rsidR="007D5F9B" w:rsidRPr="000F46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спустя почти девять лет, в октябре 1861 года, стала второй женой </w:t>
      </w:r>
    </w:p>
    <w:p w:rsidR="007D5F9B" w:rsidRPr="00453737" w:rsidRDefault="007D5F9B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E1445" w:rsidRPr="00453737" w:rsidRDefault="002B17DA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Ведущий 4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  <w:r>
        <w:rPr>
          <w:b/>
          <w:bCs/>
          <w:sz w:val="28"/>
          <w:szCs w:val="28"/>
        </w:rPr>
        <w:t xml:space="preserve">                                </w:t>
      </w:r>
      <w:r>
        <w:rPr>
          <w:b/>
          <w:bCs/>
        </w:rPr>
        <w:t>(слайд 11)</w:t>
      </w:r>
    </w:p>
    <w:p w:rsidR="00BE1445" w:rsidRPr="000F4661" w:rsidRDefault="000F4661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F4661">
        <w:rPr>
          <w:sz w:val="28"/>
          <w:szCs w:val="28"/>
        </w:rPr>
        <w:t>В</w:t>
      </w:r>
      <w:r w:rsidR="005540A8" w:rsidRPr="000F4661">
        <w:rPr>
          <w:sz w:val="28"/>
          <w:szCs w:val="28"/>
        </w:rPr>
        <w:t xml:space="preserve"> 1853 году «высочайшим указом», направлен в ученую экспедицию под началом</w:t>
      </w:r>
      <w:r w:rsidR="00BE1445" w:rsidRPr="000F4661">
        <w:rPr>
          <w:sz w:val="28"/>
          <w:szCs w:val="28"/>
        </w:rPr>
        <w:t xml:space="preserve"> </w:t>
      </w:r>
      <w:r w:rsidR="005540A8" w:rsidRPr="000F4661">
        <w:rPr>
          <w:sz w:val="28"/>
          <w:szCs w:val="28"/>
        </w:rPr>
        <w:t xml:space="preserve"> </w:t>
      </w:r>
      <w:r w:rsidR="00BE1445" w:rsidRPr="000F4661">
        <w:rPr>
          <w:sz w:val="27"/>
          <w:szCs w:val="27"/>
          <w:shd w:val="clear" w:color="auto" w:fill="FFFFFF"/>
        </w:rPr>
        <w:t>российского естествоиспытателя, основателя эмбриологии</w:t>
      </w:r>
      <w:r w:rsidR="00BE1445" w:rsidRPr="000F4661">
        <w:rPr>
          <w:sz w:val="28"/>
          <w:szCs w:val="28"/>
        </w:rPr>
        <w:t xml:space="preserve"> </w:t>
      </w:r>
      <w:proofErr w:type="gramStart"/>
      <w:r w:rsidR="00BE1445" w:rsidRPr="000F4661">
        <w:rPr>
          <w:sz w:val="27"/>
          <w:szCs w:val="27"/>
          <w:shd w:val="clear" w:color="auto" w:fill="FFFFFF"/>
        </w:rPr>
        <w:t>Карл</w:t>
      </w:r>
      <w:proofErr w:type="gramEnd"/>
      <w:r w:rsidR="00BE1445" w:rsidRPr="000F4661">
        <w:rPr>
          <w:sz w:val="27"/>
          <w:szCs w:val="27"/>
          <w:shd w:val="clear" w:color="auto" w:fill="FFFFFF"/>
        </w:rPr>
        <w:t xml:space="preserve"> а Максимовича </w:t>
      </w:r>
      <w:r w:rsidR="00BE1445" w:rsidRPr="000F4661">
        <w:rPr>
          <w:sz w:val="28"/>
          <w:szCs w:val="28"/>
        </w:rPr>
        <w:t xml:space="preserve"> </w:t>
      </w:r>
      <w:r w:rsidR="005540A8" w:rsidRPr="000F4661">
        <w:rPr>
          <w:sz w:val="28"/>
          <w:szCs w:val="28"/>
        </w:rPr>
        <w:t xml:space="preserve">Бэра, по исследованию рыболовства на Волге и Каспийском море. В течение 18 лет Данилевский блистательно проявил себя в области ихтиологии, участвуя во множестве экспедиций, как исследователь и руководитель. </w:t>
      </w:r>
    </w:p>
    <w:p w:rsidR="00BE1445" w:rsidRPr="000F4661" w:rsidRDefault="00BE1445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E1445" w:rsidRPr="00453737" w:rsidRDefault="002B17DA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Ведущий 5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  <w:r>
        <w:rPr>
          <w:b/>
          <w:bCs/>
          <w:sz w:val="28"/>
          <w:szCs w:val="28"/>
        </w:rPr>
        <w:t xml:space="preserve">                                </w:t>
      </w:r>
      <w:r>
        <w:rPr>
          <w:b/>
          <w:bCs/>
        </w:rPr>
        <w:t>(слайд 12)</w:t>
      </w:r>
    </w:p>
    <w:p w:rsidR="005540A8" w:rsidRDefault="005540A8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453737">
        <w:rPr>
          <w:sz w:val="28"/>
          <w:szCs w:val="28"/>
        </w:rPr>
        <w:t>Он исследовал рыбные запасы в реках Волга и Урал, в Каспийском, Черном и Азовском морях, в дельте Кубани, в Белом море и в водах Архангельской губернии, Псковском и Чудском озерах, т.е</w:t>
      </w:r>
      <w:r w:rsidR="000F4661">
        <w:rPr>
          <w:sz w:val="28"/>
          <w:szCs w:val="28"/>
        </w:rPr>
        <w:t>.</w:t>
      </w:r>
      <w:r w:rsidRPr="00453737">
        <w:rPr>
          <w:sz w:val="28"/>
          <w:szCs w:val="28"/>
        </w:rPr>
        <w:t xml:space="preserve"> практически в большинстве водоемов в европейской части России.</w:t>
      </w:r>
      <w:proofErr w:type="gramEnd"/>
    </w:p>
    <w:p w:rsidR="00453737" w:rsidRPr="00453737" w:rsidRDefault="00453737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73F6E" w:rsidRPr="00453737" w:rsidRDefault="002B17DA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Ведущий 1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  <w:r>
        <w:rPr>
          <w:b/>
          <w:bCs/>
          <w:sz w:val="28"/>
          <w:szCs w:val="28"/>
        </w:rPr>
        <w:t xml:space="preserve">                                </w:t>
      </w:r>
      <w:r>
        <w:rPr>
          <w:b/>
          <w:bCs/>
        </w:rPr>
        <w:t>(слайд 13)</w:t>
      </w:r>
    </w:p>
    <w:p w:rsidR="005540A8" w:rsidRPr="00453737" w:rsidRDefault="005540A8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3737">
        <w:rPr>
          <w:sz w:val="28"/>
          <w:szCs w:val="28"/>
        </w:rPr>
        <w:t>Во время плавания по Каспийскому морю, член</w:t>
      </w:r>
      <w:r w:rsidR="00373F6E" w:rsidRPr="00453737">
        <w:rPr>
          <w:sz w:val="28"/>
          <w:szCs w:val="28"/>
        </w:rPr>
        <w:t xml:space="preserve">ы экспедиции, в том числе и </w:t>
      </w:r>
      <w:r w:rsidRPr="00453737">
        <w:rPr>
          <w:sz w:val="28"/>
          <w:szCs w:val="28"/>
        </w:rPr>
        <w:t xml:space="preserve"> Данилевский, посетили селение </w:t>
      </w:r>
      <w:proofErr w:type="spellStart"/>
      <w:proofErr w:type="gramStart"/>
      <w:r w:rsidRPr="00453737">
        <w:rPr>
          <w:sz w:val="28"/>
          <w:szCs w:val="28"/>
        </w:rPr>
        <w:t>Ново-Петровск</w:t>
      </w:r>
      <w:proofErr w:type="spellEnd"/>
      <w:proofErr w:type="gramEnd"/>
      <w:r w:rsidRPr="00453737">
        <w:rPr>
          <w:sz w:val="28"/>
          <w:szCs w:val="28"/>
        </w:rPr>
        <w:t xml:space="preserve"> на полуострове Мангышлак, где в то вре</w:t>
      </w:r>
      <w:r w:rsidR="00373F6E" w:rsidRPr="00453737">
        <w:rPr>
          <w:sz w:val="28"/>
          <w:szCs w:val="28"/>
        </w:rPr>
        <w:t xml:space="preserve">мя находился в ссылке рядовой Тарас </w:t>
      </w:r>
      <w:proofErr w:type="spellStart"/>
      <w:r w:rsidR="00373F6E" w:rsidRPr="00453737">
        <w:rPr>
          <w:sz w:val="28"/>
          <w:szCs w:val="28"/>
        </w:rPr>
        <w:t>Грнигорьевич</w:t>
      </w:r>
      <w:proofErr w:type="spellEnd"/>
      <w:r w:rsidR="00373F6E" w:rsidRPr="00453737">
        <w:rPr>
          <w:sz w:val="28"/>
          <w:szCs w:val="28"/>
        </w:rPr>
        <w:t xml:space="preserve"> </w:t>
      </w:r>
      <w:r w:rsidR="00DD676D" w:rsidRPr="00453737">
        <w:rPr>
          <w:sz w:val="28"/>
          <w:szCs w:val="28"/>
        </w:rPr>
        <w:t xml:space="preserve"> </w:t>
      </w:r>
      <w:r w:rsidRPr="00453737">
        <w:rPr>
          <w:sz w:val="28"/>
          <w:szCs w:val="28"/>
        </w:rPr>
        <w:t>Шевченко, «встретивший теплое участливое отношение со стороны экспедиции». Современным украинским политикам надо было бы знать и помнить, что русские люди лояльно относились к «солнцу» украинской поэзии.</w:t>
      </w:r>
    </w:p>
    <w:p w:rsidR="00373F6E" w:rsidRPr="00453737" w:rsidRDefault="00373F6E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73F6E" w:rsidRPr="00453737" w:rsidRDefault="002B17DA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Ведущий 2</w:t>
      </w:r>
      <w:proofErr w:type="gramStart"/>
      <w:r w:rsidR="000F4661">
        <w:rPr>
          <w:b/>
          <w:bCs/>
          <w:sz w:val="28"/>
          <w:szCs w:val="28"/>
        </w:rPr>
        <w:t xml:space="preserve"> :</w:t>
      </w:r>
      <w:proofErr w:type="gramEnd"/>
      <w:r w:rsidR="000F4661">
        <w:rPr>
          <w:b/>
          <w:bCs/>
          <w:sz w:val="28"/>
          <w:szCs w:val="28"/>
        </w:rPr>
        <w:t xml:space="preserve">                          </w:t>
      </w:r>
      <w:r>
        <w:rPr>
          <w:b/>
          <w:bCs/>
          <w:sz w:val="28"/>
          <w:szCs w:val="28"/>
        </w:rPr>
        <w:t xml:space="preserve">    </w:t>
      </w:r>
      <w:r>
        <w:rPr>
          <w:b/>
          <w:bCs/>
        </w:rPr>
        <w:t>(слайд 14)</w:t>
      </w:r>
    </w:p>
    <w:p w:rsidR="00921FA8" w:rsidRPr="000F4661" w:rsidRDefault="006038D5" w:rsidP="001E3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37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Более 30 лет — с 1853 года до своей смерти — он провел в экспедициях по изучению рыболовства Российской империи. Результаты этих экспедиций </w:t>
      </w:r>
      <w:r w:rsidRPr="000F4661">
        <w:rPr>
          <w:rFonts w:ascii="Times New Roman" w:hAnsi="Times New Roman" w:cs="Times New Roman"/>
          <w:sz w:val="28"/>
          <w:szCs w:val="28"/>
          <w:shd w:val="clear" w:color="auto" w:fill="FFFFFF"/>
        </w:rPr>
        <w:t>опубликованы в 9 томах «Исследований по состоянию рыболовства в России» (1860–1875), которые никогда не переиздавались и стали библиографической редкостью. Его труды легли в основу законодательства о рыболовстве в России и могут служить примером рачительного отношения к природным богатствам.</w:t>
      </w:r>
    </w:p>
    <w:p w:rsidR="00453737" w:rsidRPr="000F4661" w:rsidRDefault="005540A8" w:rsidP="001E3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4661">
        <w:rPr>
          <w:rFonts w:ascii="Times New Roman" w:hAnsi="Times New Roman" w:cs="Times New Roman"/>
          <w:sz w:val="28"/>
          <w:szCs w:val="28"/>
        </w:rPr>
        <w:t>В 1856 году, в день коронации нового императора Александра II, секретным распоряжением Данилевский был освобожден от полицейского надзора. Начиналось время реформ и преобразований.</w:t>
      </w:r>
    </w:p>
    <w:p w:rsidR="00453737" w:rsidRDefault="00453737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highlight w:val="yellow"/>
        </w:rPr>
      </w:pPr>
    </w:p>
    <w:p w:rsidR="00453737" w:rsidRPr="00453737" w:rsidRDefault="00921FA8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Ведущий 3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  <w:r>
        <w:rPr>
          <w:b/>
          <w:bCs/>
          <w:sz w:val="28"/>
          <w:szCs w:val="28"/>
        </w:rPr>
        <w:t xml:space="preserve">                                 </w:t>
      </w:r>
      <w:r>
        <w:rPr>
          <w:b/>
          <w:bCs/>
        </w:rPr>
        <w:t>(слайд 15)</w:t>
      </w:r>
    </w:p>
    <w:p w:rsidR="006151E4" w:rsidRPr="00453737" w:rsidRDefault="005540A8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3737">
        <w:rPr>
          <w:sz w:val="28"/>
          <w:szCs w:val="28"/>
        </w:rPr>
        <w:t>Николай Яковлевич регулярно выступает с научными отчетами, статьями и монографиями по ихтиологии в которых он выступает не только как естествоиспытатель, но и как социолог, юрист, экономист, эколог. Все статьи обнаруживают фундаментальное знание и понимание материала, научных данных, их тщательное обдумывание, системное и логически обоснованное изложение, хорошим литературным языком.</w:t>
      </w:r>
    </w:p>
    <w:p w:rsidR="00804F80" w:rsidRPr="00453737" w:rsidRDefault="00804F80" w:rsidP="001E3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4F80" w:rsidRPr="00453737" w:rsidRDefault="00804F80" w:rsidP="001E3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1FA8" w:rsidRDefault="00453737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F4661">
        <w:rPr>
          <w:b/>
          <w:sz w:val="28"/>
          <w:szCs w:val="28"/>
        </w:rPr>
        <w:t>Учитель</w:t>
      </w:r>
      <w:r w:rsidR="00722089">
        <w:rPr>
          <w:b/>
          <w:bCs/>
          <w:sz w:val="28"/>
          <w:szCs w:val="28"/>
        </w:rPr>
        <w:t>:</w:t>
      </w:r>
      <w:r w:rsidR="00921FA8">
        <w:rPr>
          <w:b/>
          <w:bCs/>
          <w:sz w:val="28"/>
          <w:szCs w:val="28"/>
        </w:rPr>
        <w:t xml:space="preserve">                        </w:t>
      </w:r>
      <w:r w:rsidR="000F4661">
        <w:rPr>
          <w:b/>
          <w:bCs/>
          <w:sz w:val="28"/>
          <w:szCs w:val="28"/>
        </w:rPr>
        <w:t xml:space="preserve">    </w:t>
      </w:r>
      <w:r w:rsidR="00722089">
        <w:rPr>
          <w:b/>
          <w:bCs/>
          <w:sz w:val="28"/>
          <w:szCs w:val="28"/>
        </w:rPr>
        <w:t xml:space="preserve">       </w:t>
      </w:r>
      <w:r w:rsidR="00921FA8">
        <w:rPr>
          <w:b/>
          <w:bCs/>
        </w:rPr>
        <w:t>(слайд 16)</w:t>
      </w:r>
    </w:p>
    <w:p w:rsidR="00804F80" w:rsidRPr="00453737" w:rsidRDefault="00804F80" w:rsidP="001E35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0EFA" w:rsidRPr="00453737" w:rsidRDefault="00373F6E" w:rsidP="001E3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37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A30EFA" w:rsidRPr="004537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произведениях неофициальной, чисто литературной деятельности нашего автора можно различить три главных отдела: </w:t>
      </w:r>
    </w:p>
    <w:p w:rsidR="00DD676D" w:rsidRPr="00453737" w:rsidRDefault="00A30EFA" w:rsidP="001E3549">
      <w:pPr>
        <w:pStyle w:val="a9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37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естественнонаучный, в </w:t>
      </w:r>
      <w:proofErr w:type="gramStart"/>
      <w:r w:rsidRPr="00453737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котором</w:t>
      </w:r>
      <w:proofErr w:type="gramEnd"/>
      <w:r w:rsidRPr="004537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важнейшее место занимает книга «Дарвинизм</w:t>
      </w:r>
    </w:p>
    <w:p w:rsidR="00A30EFA" w:rsidRPr="00453737" w:rsidRDefault="00A30EFA" w:rsidP="001E3549">
      <w:pPr>
        <w:pStyle w:val="a9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37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политико-экономический, </w:t>
      </w:r>
      <w:proofErr w:type="gramStart"/>
      <w:r w:rsidRPr="00453737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представителем</w:t>
      </w:r>
      <w:proofErr w:type="gramEnd"/>
      <w:r w:rsidRPr="004537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которого может быть книга «О низком курсе наших денег», и, наконец,</w:t>
      </w:r>
    </w:p>
    <w:p w:rsidR="00A30EFA" w:rsidRPr="00453737" w:rsidRDefault="00A30EFA" w:rsidP="001E3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37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3) исторический или политический, в котором главное произведение — «Россия и Европа».</w:t>
      </w:r>
    </w:p>
    <w:p w:rsidR="00DD676D" w:rsidRPr="00453737" w:rsidRDefault="00DD676D" w:rsidP="001E3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04F80" w:rsidRPr="000F4661" w:rsidRDefault="000F4661" w:rsidP="000F466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>Учитель</w:t>
      </w:r>
      <w:r w:rsidR="00722089">
        <w:rPr>
          <w:b/>
          <w:sz w:val="28"/>
          <w:szCs w:val="28"/>
          <w:shd w:val="clear" w:color="auto" w:fill="FFFFFF"/>
        </w:rPr>
        <w:t>:</w:t>
      </w:r>
      <w:r w:rsidR="00921FA8">
        <w:rPr>
          <w:b/>
          <w:sz w:val="28"/>
          <w:szCs w:val="28"/>
          <w:shd w:val="clear" w:color="auto" w:fill="FFFFFF"/>
        </w:rPr>
        <w:t xml:space="preserve">     </w:t>
      </w:r>
      <w:r>
        <w:rPr>
          <w:b/>
          <w:sz w:val="28"/>
          <w:szCs w:val="28"/>
          <w:shd w:val="clear" w:color="auto" w:fill="FFFFFF"/>
        </w:rPr>
        <w:t xml:space="preserve">                           </w:t>
      </w:r>
      <w:r w:rsidR="00921FA8">
        <w:rPr>
          <w:b/>
          <w:sz w:val="28"/>
          <w:szCs w:val="28"/>
          <w:shd w:val="clear" w:color="auto" w:fill="FFFFFF"/>
        </w:rPr>
        <w:t xml:space="preserve"> </w:t>
      </w:r>
      <w:r w:rsidR="00921FA8">
        <w:rPr>
          <w:b/>
          <w:bCs/>
        </w:rPr>
        <w:t>(слайд 17)</w:t>
      </w:r>
    </w:p>
    <w:p w:rsidR="00DD676D" w:rsidRPr="00453737" w:rsidRDefault="00DD676D" w:rsidP="001E3549">
      <w:pPr>
        <w:spacing w:after="0" w:line="240" w:lineRule="auto"/>
        <w:jc w:val="both"/>
        <w:rPr>
          <w:sz w:val="23"/>
          <w:szCs w:val="23"/>
          <w:shd w:val="clear" w:color="auto" w:fill="FFFFFF"/>
        </w:rPr>
      </w:pPr>
      <w:r w:rsidRPr="0045373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Естественнонаучный -  книга «Дарвинизм»; </w:t>
      </w:r>
      <w:r w:rsidRPr="00453737">
        <w:rPr>
          <w:rFonts w:ascii="Helvetica" w:hAnsi="Helvetica"/>
          <w:sz w:val="23"/>
          <w:szCs w:val="23"/>
          <w:shd w:val="clear" w:color="auto" w:fill="FFFFFF"/>
        </w:rPr>
        <w:t>В двух толстых книгах (к которым после смерти автора присоединен ещё дополнительный выпуск) Данилевский подвергает теорию Дарвина подробному разбору с предоставленною целью доказать её полную неосновательность и нелепость.</w:t>
      </w:r>
    </w:p>
    <w:p w:rsidR="00DD676D" w:rsidRPr="00453737" w:rsidRDefault="00DD676D" w:rsidP="001E3549">
      <w:pPr>
        <w:spacing w:after="0" w:line="240" w:lineRule="auto"/>
        <w:jc w:val="both"/>
        <w:rPr>
          <w:rFonts w:cs="Times New Roman"/>
          <w:sz w:val="28"/>
          <w:szCs w:val="28"/>
          <w:shd w:val="clear" w:color="auto" w:fill="FFFFFF"/>
        </w:rPr>
      </w:pPr>
    </w:p>
    <w:p w:rsidR="00DD676D" w:rsidRPr="000F4661" w:rsidRDefault="000F4661" w:rsidP="000F466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>Учитель</w:t>
      </w:r>
      <w:r w:rsidR="00722089">
        <w:rPr>
          <w:b/>
          <w:sz w:val="28"/>
          <w:szCs w:val="28"/>
          <w:shd w:val="clear" w:color="auto" w:fill="FFFFFF"/>
        </w:rPr>
        <w:t>:</w:t>
      </w:r>
      <w:r w:rsidR="00921FA8">
        <w:rPr>
          <w:b/>
          <w:sz w:val="28"/>
          <w:szCs w:val="28"/>
          <w:shd w:val="clear" w:color="auto" w:fill="FFFFFF"/>
        </w:rPr>
        <w:t xml:space="preserve">    </w:t>
      </w:r>
      <w:r>
        <w:rPr>
          <w:b/>
          <w:sz w:val="28"/>
          <w:szCs w:val="28"/>
          <w:shd w:val="clear" w:color="auto" w:fill="FFFFFF"/>
        </w:rPr>
        <w:t xml:space="preserve">                              </w:t>
      </w:r>
      <w:r w:rsidR="00921FA8">
        <w:rPr>
          <w:b/>
          <w:bCs/>
        </w:rPr>
        <w:t>(слайд 18)</w:t>
      </w:r>
    </w:p>
    <w:p w:rsidR="00DD676D" w:rsidRPr="000F4661" w:rsidRDefault="000F4661" w:rsidP="001E3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4661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="008368A5" w:rsidRPr="000F4661">
        <w:rPr>
          <w:rFonts w:ascii="Times New Roman" w:hAnsi="Times New Roman" w:cs="Times New Roman"/>
          <w:sz w:val="28"/>
          <w:szCs w:val="28"/>
          <w:shd w:val="clear" w:color="auto" w:fill="FFFFFF"/>
        </w:rPr>
        <w:t>нига «О низком курсе наших денег»,</w:t>
      </w:r>
      <w:r w:rsidR="00921FA8" w:rsidRPr="000F46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основоположником учения о расчётном балансе и его влиянии на расчётный курс рубля.</w:t>
      </w:r>
      <w:r w:rsidRPr="000F46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368A5" w:rsidRPr="000F4661">
        <w:rPr>
          <w:rFonts w:ascii="Times New Roman" w:hAnsi="Times New Roman" w:cs="Times New Roman"/>
          <w:sz w:val="28"/>
          <w:szCs w:val="28"/>
          <w:shd w:val="clear" w:color="auto" w:fill="FFFFFF"/>
        </w:rPr>
        <w:t>В это время сильно падал курс рубля, и в русской экономической литературе это явление объяснялось тем, что бумажных рублей выпущено в обращение слишком много. </w:t>
      </w:r>
      <w:r w:rsidR="00BA42F7" w:rsidRPr="000F4661">
        <w:rPr>
          <w:rFonts w:ascii="Times New Roman" w:hAnsi="Times New Roman" w:cs="Times New Roman"/>
          <w:sz w:val="28"/>
          <w:szCs w:val="28"/>
          <w:shd w:val="clear" w:color="auto" w:fill="FFFFFF"/>
        </w:rPr>
        <w:t>Данилевский поставил вопрос: падение рубля – это самостоятельная болезнь или только симптом другой болезни? И стал искать ответ на него. И его вывод оказался неожиданным для российской общественности: причина упадка рубля заключалась не в излишке кредитных билетов в обращении, а в невыгодном для России торговом (расчетном) балансе.</w:t>
      </w:r>
    </w:p>
    <w:p w:rsidR="008368A5" w:rsidRPr="00453737" w:rsidRDefault="008368A5" w:rsidP="001E3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A42F7" w:rsidRPr="000F4661" w:rsidRDefault="000F4661" w:rsidP="000F4661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F4661">
        <w:rPr>
          <w:b/>
          <w:sz w:val="28"/>
          <w:szCs w:val="28"/>
          <w:shd w:val="clear" w:color="auto" w:fill="FFFFFF"/>
        </w:rPr>
        <w:t xml:space="preserve"> Учитель</w:t>
      </w:r>
      <w:r w:rsidR="00722089">
        <w:rPr>
          <w:b/>
          <w:sz w:val="28"/>
          <w:szCs w:val="28"/>
          <w:shd w:val="clear" w:color="auto" w:fill="FFFFFF"/>
        </w:rPr>
        <w:t>:</w:t>
      </w:r>
      <w:r w:rsidR="00921FA8">
        <w:rPr>
          <w:sz w:val="28"/>
          <w:szCs w:val="28"/>
          <w:shd w:val="clear" w:color="auto" w:fill="FFFFFF"/>
        </w:rPr>
        <w:t xml:space="preserve">  </w:t>
      </w:r>
      <w:r>
        <w:rPr>
          <w:sz w:val="28"/>
          <w:szCs w:val="28"/>
          <w:shd w:val="clear" w:color="auto" w:fill="FFFFFF"/>
        </w:rPr>
        <w:t xml:space="preserve">                            </w:t>
      </w:r>
      <w:r w:rsidR="00921FA8">
        <w:rPr>
          <w:sz w:val="28"/>
          <w:szCs w:val="28"/>
          <w:shd w:val="clear" w:color="auto" w:fill="FFFFFF"/>
        </w:rPr>
        <w:t xml:space="preserve"> </w:t>
      </w:r>
      <w:r w:rsidR="00921FA8">
        <w:rPr>
          <w:b/>
          <w:bCs/>
        </w:rPr>
        <w:t>(слайд 19)</w:t>
      </w:r>
    </w:p>
    <w:p w:rsidR="00BA42F7" w:rsidRPr="00453737" w:rsidRDefault="005540A8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3737">
        <w:rPr>
          <w:sz w:val="28"/>
          <w:szCs w:val="28"/>
        </w:rPr>
        <w:t>Важнейшим трудом Н. Я. Данилевского является книга «Россия и Европа», первоначально опубликованная в журнале «Заря». Отдельным изданием этот труд выходил в 1871 г, в 1885 и в 1887 гг.</w:t>
      </w:r>
      <w:r w:rsidR="00BA42F7" w:rsidRPr="00453737">
        <w:rPr>
          <w:sz w:val="28"/>
          <w:szCs w:val="28"/>
        </w:rPr>
        <w:t xml:space="preserve"> «Россия и Европа» (1869) - самое известное сочинение Данилевского, в котором изложена концепция культурно-исторического процесса. В своем сочинении он выдвинул теорию обособленных «культурно-исторических типов» (цивилизаций), развивающихся подобно биологическим организмам; качественно новым считал «славянский» тип.</w:t>
      </w:r>
      <w:r w:rsidR="00696D8B">
        <w:rPr>
          <w:sz w:val="28"/>
          <w:szCs w:val="28"/>
          <w:shd w:val="clear" w:color="auto" w:fill="FFFFFF"/>
        </w:rPr>
        <w:t xml:space="preserve"> </w:t>
      </w:r>
      <w:r w:rsidR="00BA42F7" w:rsidRPr="00453737">
        <w:rPr>
          <w:sz w:val="28"/>
          <w:szCs w:val="28"/>
          <w:shd w:val="clear" w:color="auto" w:fill="FFFFFF"/>
        </w:rPr>
        <w:t> Да и вся теория Н. Я. Данилевского может быть рассматриваема как некоторая попытка объяснить положение Славянского мира в истории.</w:t>
      </w:r>
      <w:r w:rsidR="00BA42F7" w:rsidRPr="00453737">
        <w:rPr>
          <w:sz w:val="28"/>
          <w:szCs w:val="28"/>
        </w:rPr>
        <w:t xml:space="preserve"> </w:t>
      </w:r>
      <w:r w:rsidR="00BA42F7" w:rsidRPr="00453737">
        <w:rPr>
          <w:sz w:val="28"/>
          <w:szCs w:val="28"/>
          <w:shd w:val="clear" w:color="auto" w:fill="FFFFFF"/>
        </w:rPr>
        <w:t xml:space="preserve">Н.Я.Данилевский пришел к  выводу: Россия и Европа принадлежат к разным культурно-историческим типам, находящимся на разных стадиях своего исторического развития. Книга «Россия и Европа» переведена на многие языки мира, включая недавний перевод на английский (2013). В нашей стране, впервые после 1895 года, «Россия и Европа» была переиздана в 1991 году. Сейчас выпущено более десяти ее изданий. Высказанные в этом </w:t>
      </w:r>
      <w:r w:rsidR="00BA42F7" w:rsidRPr="00453737">
        <w:rPr>
          <w:sz w:val="28"/>
          <w:szCs w:val="28"/>
          <w:shd w:val="clear" w:color="auto" w:fill="FFFFFF"/>
        </w:rPr>
        <w:lastRenderedPageBreak/>
        <w:t>труде мысли не только не утратили своего значения, но и стали еще актуальнее для сегодняшней России.</w:t>
      </w:r>
    </w:p>
    <w:p w:rsidR="00BA42F7" w:rsidRPr="00453737" w:rsidRDefault="00BA42F7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21FA8" w:rsidRDefault="00921FA8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Педагог-библиотекарь:                </w:t>
      </w:r>
    </w:p>
    <w:p w:rsidR="00BA42F7" w:rsidRPr="00453737" w:rsidRDefault="00BA42F7" w:rsidP="001E35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2880" w:rsidRPr="00453737" w:rsidRDefault="00032880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453737">
        <w:rPr>
          <w:sz w:val="28"/>
          <w:szCs w:val="28"/>
          <w:shd w:val="clear" w:color="auto" w:fill="FFFFFF"/>
        </w:rPr>
        <w:t xml:space="preserve">ИЗ ВОСПОМИНАНИЙ </w:t>
      </w:r>
      <w:proofErr w:type="gramStart"/>
      <w:r w:rsidRPr="00453737">
        <w:rPr>
          <w:sz w:val="28"/>
          <w:szCs w:val="28"/>
          <w:shd w:val="clear" w:color="auto" w:fill="FFFFFF"/>
        </w:rPr>
        <w:t>СТРАХОВА</w:t>
      </w:r>
      <w:proofErr w:type="gramEnd"/>
    </w:p>
    <w:p w:rsidR="00032880" w:rsidRPr="000F4661" w:rsidRDefault="000F4661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0F4661">
        <w:rPr>
          <w:sz w:val="28"/>
          <w:szCs w:val="28"/>
          <w:shd w:val="clear" w:color="auto" w:fill="FFFFFF"/>
        </w:rPr>
        <w:t xml:space="preserve">     </w:t>
      </w:r>
      <w:r w:rsidR="00590F48" w:rsidRPr="000F4661">
        <w:rPr>
          <w:sz w:val="28"/>
          <w:szCs w:val="28"/>
          <w:shd w:val="clear" w:color="auto" w:fill="FFFFFF"/>
        </w:rPr>
        <w:t>Когда в самом начале 1868 года Николай Яковлевич приехал в Петербург, он привез с собой готовую рукопись этой книги, переписанную набело и выправленную до последней строчки. Такова была его манера работать; он ничего не делал по частям и не отрывался от задуманного плана, пока не выполнит его до конца. Оставалось, таким образом, думать только о печатании. Печатать книгу отдельно значило бы принять на себя значительные издержки и в то же время обречь свое произведение почти на полную неизвестность.</w:t>
      </w:r>
    </w:p>
    <w:p w:rsidR="00032880" w:rsidRPr="000F4661" w:rsidRDefault="00590F48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0F4661">
        <w:rPr>
          <w:sz w:val="28"/>
          <w:szCs w:val="28"/>
          <w:shd w:val="clear" w:color="auto" w:fill="FFFFFF"/>
        </w:rPr>
        <w:t xml:space="preserve"> Наша публика еще не покупает книг и интересуется одними журналами. Нужно </w:t>
      </w:r>
      <w:r w:rsidR="00032880" w:rsidRPr="000F4661">
        <w:rPr>
          <w:sz w:val="28"/>
          <w:szCs w:val="28"/>
          <w:shd w:val="clear" w:color="auto" w:fill="FFFFFF"/>
        </w:rPr>
        <w:t>было,</w:t>
      </w:r>
      <w:r w:rsidRPr="000F4661">
        <w:rPr>
          <w:sz w:val="28"/>
          <w:szCs w:val="28"/>
          <w:shd w:val="clear" w:color="auto" w:fill="FFFFFF"/>
        </w:rPr>
        <w:t xml:space="preserve"> поэтому постараться поместить свое сочинение в журнале; в таком случае автор тотчас же получает полистную плату, а сочинение волей-неволей предлагается вниманию нескольких тысяч читателей. Но ни один из тогдашних журналов не согласился бы принять сочинения, писанного в таком духе, как “Россия и Европа”. Поэтому была сделана только попытка найти место в “Журнале Министерства народного просвещения”, хотя в таком случае на внимание публики рассчитывать уже не приходилось. </w:t>
      </w:r>
    </w:p>
    <w:p w:rsidR="00032880" w:rsidRPr="000F4661" w:rsidRDefault="00032880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032880" w:rsidRPr="000F4661" w:rsidRDefault="000F4661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</w:t>
      </w:r>
      <w:r w:rsidR="00590F48" w:rsidRPr="000F4661">
        <w:rPr>
          <w:sz w:val="28"/>
          <w:szCs w:val="28"/>
          <w:shd w:val="clear" w:color="auto" w:fill="FFFFFF"/>
        </w:rPr>
        <w:t xml:space="preserve">К счастью, как раз в это время ревностный любитель литературы В.В. </w:t>
      </w:r>
      <w:proofErr w:type="spellStart"/>
      <w:r w:rsidR="00590F48" w:rsidRPr="000F4661">
        <w:rPr>
          <w:sz w:val="28"/>
          <w:szCs w:val="28"/>
          <w:shd w:val="clear" w:color="auto" w:fill="FFFFFF"/>
        </w:rPr>
        <w:t>Кашпирев</w:t>
      </w:r>
      <w:proofErr w:type="spellEnd"/>
      <w:r w:rsidR="00590F48" w:rsidRPr="000F4661">
        <w:rPr>
          <w:sz w:val="28"/>
          <w:szCs w:val="28"/>
          <w:shd w:val="clear" w:color="auto" w:fill="FFFFFF"/>
        </w:rPr>
        <w:t xml:space="preserve"> решил издавать новый ежемесячный журнал “Зарю” и звал меня в сотрудники. Николай Яковлевич очень радовался этому случаю; с первой же книжки “Зари” 1869 года стали появляться в ней последовательные главы “России и Европы”, и в течение года вся книга была напечатана в журнале. </w:t>
      </w:r>
    </w:p>
    <w:p w:rsidR="00032880" w:rsidRPr="000F4661" w:rsidRDefault="00032880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A30EFA" w:rsidRPr="000F4661" w:rsidRDefault="000F4661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</w:t>
      </w:r>
      <w:r w:rsidR="00590F48" w:rsidRPr="000F4661">
        <w:rPr>
          <w:sz w:val="28"/>
          <w:szCs w:val="28"/>
          <w:shd w:val="clear" w:color="auto" w:fill="FFFFFF"/>
        </w:rPr>
        <w:t xml:space="preserve">Когда потом мы стали думать об отдельном издании, то дело пошло несколько легче. Для серьезных книг у нас вообще нет книгопродавцев-издателей; но на этот раз в “Товариществе общественной пользы” нашлись люди, ставшие за “Россию и Европу”, и книга была издана на условии половинных издержек и половинных выгод. Это издание 1871 года в числе </w:t>
      </w:r>
      <w:proofErr w:type="gramStart"/>
      <w:r w:rsidR="00590F48" w:rsidRPr="000F4661">
        <w:rPr>
          <w:sz w:val="28"/>
          <w:szCs w:val="28"/>
          <w:shd w:val="clear" w:color="auto" w:fill="FFFFFF"/>
        </w:rPr>
        <w:t>тысячи двухсот</w:t>
      </w:r>
      <w:proofErr w:type="gramEnd"/>
      <w:r w:rsidR="00590F48" w:rsidRPr="000F4661">
        <w:rPr>
          <w:sz w:val="28"/>
          <w:szCs w:val="28"/>
          <w:shd w:val="clear" w:color="auto" w:fill="FFFFFF"/>
        </w:rPr>
        <w:t xml:space="preserve"> экземпляров расходилось в продаже в течение пятнадцати лет*. Наш прогресс, очевидно, совершается медленно. Наибольший ход книга имела в разгар Турецкой войны, когда под влиянием военного и патриотического увлечения многие пожелали уяснить себе отношения России к славянам и к Европе.</w:t>
      </w:r>
    </w:p>
    <w:p w:rsidR="00495935" w:rsidRPr="000F4661" w:rsidRDefault="000F4661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95935" w:rsidRPr="000F4661">
        <w:rPr>
          <w:sz w:val="28"/>
          <w:szCs w:val="28"/>
        </w:rPr>
        <w:t>Занимающие значительную часть книги Данилевского рассуждения об упадке Европы и об отличительных особенностях России (православие, община и т. п.) вообще не представляют ничего нового сравнительно с тем, что было высказано прежними славянофилами. Более оригинальны для того времени, когда появилась книга, политические взгляды Данилевского, которые он резюмирует в следующих словах: «Европа не только нечто нам чуждое, но даже враждебное, что её интересы не только не могут быть нашими интересами, но в большинстве случаев прямо им противоположны».</w:t>
      </w:r>
    </w:p>
    <w:p w:rsidR="00BA42F7" w:rsidRPr="00453737" w:rsidRDefault="00BA42F7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21FA8" w:rsidRDefault="00921FA8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Ведущий 4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  <w:r>
        <w:rPr>
          <w:b/>
          <w:bCs/>
          <w:sz w:val="28"/>
          <w:szCs w:val="28"/>
        </w:rPr>
        <w:t xml:space="preserve">                                </w:t>
      </w:r>
    </w:p>
    <w:p w:rsidR="00BA42F7" w:rsidRPr="00453737" w:rsidRDefault="00BA42F7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D0530E" w:rsidRDefault="000F4661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0530E" w:rsidRPr="00453737">
        <w:rPr>
          <w:sz w:val="28"/>
          <w:szCs w:val="28"/>
        </w:rPr>
        <w:t>Труды Н.Я. Данилевского были высоко оценены в Российской империи. В 1874 году он был произведён в Тайные советники. Тайных советников в российских гражданских ведомствах насчитывалось в то время всего около 500 человек.</w:t>
      </w:r>
    </w:p>
    <w:p w:rsidR="00453737" w:rsidRPr="00453737" w:rsidRDefault="00453737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95935" w:rsidRPr="00453737" w:rsidRDefault="00921FA8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Ведущий 5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  <w:r>
        <w:rPr>
          <w:b/>
          <w:bCs/>
          <w:sz w:val="28"/>
          <w:szCs w:val="28"/>
        </w:rPr>
        <w:t xml:space="preserve">                                </w:t>
      </w:r>
    </w:p>
    <w:p w:rsidR="00D0530E" w:rsidRPr="00453737" w:rsidRDefault="00D0530E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3737">
        <w:rPr>
          <w:sz w:val="28"/>
          <w:szCs w:val="28"/>
        </w:rPr>
        <w:t>Николай Яковлевич Данилевский прожил долгую и плодотворную жизнь. Приехав в Крым, Данилевский связал с ним свою судьбу. Непродолжительное время руководил Никитским ботаническим садом, занимался научными исследованиями, творческой деятельностью, продолжал ездить в экспедиции.</w:t>
      </w:r>
    </w:p>
    <w:p w:rsidR="00A30EFA" w:rsidRPr="00453737" w:rsidRDefault="00A30EFA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21FA8" w:rsidRDefault="00921FA8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Ведущий 1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  <w:r>
        <w:rPr>
          <w:b/>
          <w:bCs/>
          <w:sz w:val="28"/>
          <w:szCs w:val="28"/>
        </w:rPr>
        <w:t xml:space="preserve">                                </w:t>
      </w:r>
      <w:r>
        <w:rPr>
          <w:b/>
          <w:bCs/>
        </w:rPr>
        <w:t>(слайд 20)</w:t>
      </w:r>
    </w:p>
    <w:p w:rsidR="005804AA" w:rsidRPr="00453737" w:rsidRDefault="00D0530E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3737">
        <w:rPr>
          <w:sz w:val="28"/>
          <w:szCs w:val="28"/>
        </w:rPr>
        <w:t xml:space="preserve">Николай Яковлевич приобрел земельный участок возле деревни </w:t>
      </w:r>
      <w:proofErr w:type="spellStart"/>
      <w:r w:rsidRPr="00453737">
        <w:rPr>
          <w:sz w:val="28"/>
          <w:szCs w:val="28"/>
        </w:rPr>
        <w:t>Мшатка</w:t>
      </w:r>
      <w:proofErr w:type="spellEnd"/>
      <w:r w:rsidRPr="00453737">
        <w:rPr>
          <w:sz w:val="28"/>
          <w:szCs w:val="28"/>
        </w:rPr>
        <w:t xml:space="preserve"> близ Фороса, основал здесь имение с одноименным названием, построил дом, разбил сад. </w:t>
      </w:r>
    </w:p>
    <w:p w:rsidR="005804AA" w:rsidRPr="00453737" w:rsidRDefault="005804AA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21FA8" w:rsidRDefault="00921FA8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Ведущий 2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  <w:r>
        <w:rPr>
          <w:b/>
          <w:bCs/>
          <w:sz w:val="28"/>
          <w:szCs w:val="28"/>
        </w:rPr>
        <w:t xml:space="preserve">                                </w:t>
      </w:r>
      <w:r>
        <w:rPr>
          <w:b/>
          <w:bCs/>
        </w:rPr>
        <w:t>(слайды 21,22)</w:t>
      </w:r>
    </w:p>
    <w:p w:rsidR="00D0530E" w:rsidRDefault="00D0530E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453737">
        <w:rPr>
          <w:sz w:val="28"/>
          <w:szCs w:val="28"/>
        </w:rPr>
        <w:t>Здесь, в живописном уголке южного берега Крыма, Николай Яковлевич жил вместе со своей семьёй.</w:t>
      </w:r>
      <w:r w:rsidRPr="00453737">
        <w:rPr>
          <w:sz w:val="28"/>
          <w:szCs w:val="28"/>
          <w:shd w:val="clear" w:color="auto" w:fill="FFFFFF"/>
        </w:rPr>
        <w:t xml:space="preserve"> Николай Яковлевич очень любил </w:t>
      </w:r>
      <w:proofErr w:type="spellStart"/>
      <w:r w:rsidRPr="00453737">
        <w:rPr>
          <w:sz w:val="28"/>
          <w:szCs w:val="28"/>
          <w:shd w:val="clear" w:color="auto" w:fill="FFFFFF"/>
        </w:rPr>
        <w:t>Мшатку</w:t>
      </w:r>
      <w:proofErr w:type="spellEnd"/>
      <w:r w:rsidRPr="00453737">
        <w:rPr>
          <w:sz w:val="28"/>
          <w:szCs w:val="28"/>
          <w:shd w:val="clear" w:color="auto" w:fill="FFFFFF"/>
        </w:rPr>
        <w:t>. Он редко выезжал в Петербург. Друзья звали его «</w:t>
      </w:r>
      <w:proofErr w:type="spellStart"/>
      <w:r w:rsidRPr="00453737">
        <w:rPr>
          <w:sz w:val="28"/>
          <w:szCs w:val="28"/>
          <w:shd w:val="clear" w:color="auto" w:fill="FFFFFF"/>
        </w:rPr>
        <w:t>мшатским</w:t>
      </w:r>
      <w:proofErr w:type="spellEnd"/>
      <w:r w:rsidRPr="00453737">
        <w:rPr>
          <w:sz w:val="28"/>
          <w:szCs w:val="28"/>
          <w:shd w:val="clear" w:color="auto" w:fill="FFFFFF"/>
        </w:rPr>
        <w:t xml:space="preserve"> отшельником». Но Николай Яковлевич был в курсе </w:t>
      </w:r>
      <w:proofErr w:type="gramStart"/>
      <w:r w:rsidRPr="00453737">
        <w:rPr>
          <w:sz w:val="28"/>
          <w:szCs w:val="28"/>
          <w:shd w:val="clear" w:color="auto" w:fill="FFFFFF"/>
        </w:rPr>
        <w:t>событий</w:t>
      </w:r>
      <w:proofErr w:type="gramEnd"/>
      <w:r w:rsidRPr="00453737">
        <w:rPr>
          <w:sz w:val="28"/>
          <w:szCs w:val="28"/>
          <w:shd w:val="clear" w:color="auto" w:fill="FFFFFF"/>
        </w:rPr>
        <w:t xml:space="preserve"> как в России, так и за рубежом. Он выписывал журналы, книги и собрал обширную библиотеку. Здесь были написаны «Россия и Европа», «Горе победителям!» и многие публицистические статьи.</w:t>
      </w:r>
    </w:p>
    <w:p w:rsidR="00453737" w:rsidRPr="00453737" w:rsidRDefault="00453737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5804AA" w:rsidRPr="000F4661" w:rsidRDefault="00921FA8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Ведущий 3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  <w:r>
        <w:rPr>
          <w:b/>
          <w:bCs/>
          <w:sz w:val="28"/>
          <w:szCs w:val="28"/>
        </w:rPr>
        <w:t xml:space="preserve">                                </w:t>
      </w:r>
      <w:r>
        <w:rPr>
          <w:b/>
          <w:bCs/>
        </w:rPr>
        <w:t>(слайд 23)</w:t>
      </w:r>
    </w:p>
    <w:p w:rsidR="005804AA" w:rsidRPr="00453737" w:rsidRDefault="00D0530E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453737">
        <w:rPr>
          <w:sz w:val="28"/>
          <w:szCs w:val="28"/>
          <w:shd w:val="clear" w:color="auto" w:fill="FFFFFF"/>
        </w:rPr>
        <w:t>В этом парке нашел последнее успокоение его создатель — русский ученый и философ Николай Яковлевич Данилевский.</w:t>
      </w:r>
      <w:r w:rsidRPr="00453737">
        <w:rPr>
          <w:sz w:val="28"/>
          <w:szCs w:val="28"/>
        </w:rPr>
        <w:t xml:space="preserve"> Николай Яковлевич Данилевский ушел из жизни 7-го ноября 1885 года на 63 году жизни, в конце своей инспекционной поездки в Грузию. Умер внезапно, в гостиничном номере от сердечного приступа.</w:t>
      </w:r>
      <w:r w:rsidR="005804AA" w:rsidRPr="00453737">
        <w:rPr>
          <w:sz w:val="28"/>
          <w:szCs w:val="28"/>
        </w:rPr>
        <w:t xml:space="preserve"> Н.Я Данилевского похоронили там, где он завещал: на крутом берегу моря, на территории его имения </w:t>
      </w:r>
      <w:proofErr w:type="spellStart"/>
      <w:r w:rsidR="005804AA" w:rsidRPr="00453737">
        <w:rPr>
          <w:sz w:val="28"/>
          <w:szCs w:val="28"/>
        </w:rPr>
        <w:t>Мшатки</w:t>
      </w:r>
      <w:proofErr w:type="spellEnd"/>
      <w:r w:rsidR="005804AA" w:rsidRPr="00453737">
        <w:rPr>
          <w:sz w:val="28"/>
          <w:szCs w:val="28"/>
        </w:rPr>
        <w:t>, где природа образовала небольшую площадку, с четырех сторон огражденную кипарисами – «Кипарисовый зал</w:t>
      </w:r>
    </w:p>
    <w:p w:rsidR="005804AA" w:rsidRPr="00453737" w:rsidRDefault="005804AA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BA42F7" w:rsidRPr="00453737" w:rsidRDefault="00921FA8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Ведущий 4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  <w:r>
        <w:rPr>
          <w:b/>
          <w:bCs/>
          <w:sz w:val="28"/>
          <w:szCs w:val="28"/>
        </w:rPr>
        <w:t xml:space="preserve">                                </w:t>
      </w:r>
      <w:r>
        <w:rPr>
          <w:b/>
          <w:bCs/>
        </w:rPr>
        <w:t>(слайд 24)</w:t>
      </w:r>
    </w:p>
    <w:p w:rsidR="00D0530E" w:rsidRPr="00453737" w:rsidRDefault="00D0530E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3737">
        <w:rPr>
          <w:sz w:val="28"/>
          <w:szCs w:val="28"/>
        </w:rPr>
        <w:t xml:space="preserve">Смерть ученого потрясла многих людей. Л.Н. Толстой философски относившейся к смерти, писал другу Н.Я. Данилевского Н.Н. Страхову: « Очень мне грустно было узнать о смерти Данилевского. Я рад все — таки, что мы полюбили друг друга». Глубоко скорбел о смерти Николая Яковлевича его сосед по имению граф Д.А. </w:t>
      </w:r>
      <w:proofErr w:type="spellStart"/>
      <w:r w:rsidRPr="00453737">
        <w:rPr>
          <w:sz w:val="28"/>
          <w:szCs w:val="28"/>
        </w:rPr>
        <w:t>Милютин</w:t>
      </w:r>
      <w:proofErr w:type="spellEnd"/>
      <w:r w:rsidRPr="00453737">
        <w:rPr>
          <w:sz w:val="28"/>
          <w:szCs w:val="28"/>
        </w:rPr>
        <w:t xml:space="preserve">, военный министр, реформатор. Он частенько бывал в </w:t>
      </w:r>
      <w:proofErr w:type="spellStart"/>
      <w:r w:rsidRPr="00453737">
        <w:rPr>
          <w:sz w:val="28"/>
          <w:szCs w:val="28"/>
        </w:rPr>
        <w:t>Мшатке</w:t>
      </w:r>
      <w:proofErr w:type="spellEnd"/>
      <w:r w:rsidRPr="00453737">
        <w:rPr>
          <w:sz w:val="28"/>
          <w:szCs w:val="28"/>
        </w:rPr>
        <w:t xml:space="preserve"> у Данилевского, проводя время в дружеских беседах.</w:t>
      </w:r>
    </w:p>
    <w:p w:rsidR="005804AA" w:rsidRPr="00453737" w:rsidRDefault="005804AA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5804AA" w:rsidRPr="00453737" w:rsidRDefault="00921FA8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Ведущий 5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  <w:r>
        <w:rPr>
          <w:b/>
          <w:bCs/>
          <w:sz w:val="28"/>
          <w:szCs w:val="28"/>
        </w:rPr>
        <w:t xml:space="preserve">                                </w:t>
      </w:r>
      <w:r>
        <w:rPr>
          <w:b/>
          <w:bCs/>
        </w:rPr>
        <w:t>(слайд 25)</w:t>
      </w:r>
    </w:p>
    <w:p w:rsidR="00C5753C" w:rsidRDefault="00C5753C" w:rsidP="001E35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537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Афанасий Фет, входивший в дружеский круг Данилевского, в 1886 году приезжал, согласно семейному преданию, в Крым. Он посетил вдову Ольгу </w:t>
      </w:r>
      <w:r w:rsidRPr="004537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Александровну и написал в ее тетрадке стихотворение, посвященное памяти прадеда и включенное в книгу «Вечерние огни»:</w:t>
      </w:r>
    </w:p>
    <w:p w:rsidR="00453737" w:rsidRDefault="00453737" w:rsidP="001E35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453737" w:rsidRPr="00453737" w:rsidRDefault="00453737" w:rsidP="001E35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753C" w:rsidRDefault="00C5753C" w:rsidP="001E35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proofErr w:type="gramStart"/>
      <w:r w:rsidRPr="004537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Если жить суждено и на свет не родиться нельзя,</w:t>
      </w:r>
      <w:r w:rsidRPr="004537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Как завидна, о странник почивший, твоя мне стезя,</w:t>
      </w:r>
      <w:r w:rsidRPr="004537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</w:r>
      <w:proofErr w:type="spellStart"/>
      <w:r w:rsidRPr="004537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Отдаваяся</w:t>
      </w:r>
      <w:proofErr w:type="spellEnd"/>
      <w:r w:rsidRPr="004537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мысли широкой, доступной всему,</w:t>
      </w:r>
      <w:r w:rsidRPr="004537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Ты умел оглядеть, полюбить голубую тюрьму.</w:t>
      </w:r>
      <w:proofErr w:type="gramEnd"/>
      <w:r w:rsidRPr="004537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—</w:t>
      </w:r>
      <w:r w:rsidRPr="004537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 xml:space="preserve">Постигая, что мир только право </w:t>
      </w:r>
      <w:proofErr w:type="gramStart"/>
      <w:r w:rsidRPr="004537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живущим</w:t>
      </w:r>
      <w:proofErr w:type="gramEnd"/>
      <w:r w:rsidRPr="004537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хорош,</w:t>
      </w:r>
      <w:r w:rsidRPr="004537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Ты восторгов опасных старался обуздывать ложь,</w:t>
      </w:r>
      <w:r w:rsidRPr="004537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И у южного моря за вечной оградою скал</w:t>
      </w:r>
      <w:r w:rsidRPr="0045373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>Ты местечко на отдых в цветущем саду отыскал.</w:t>
      </w:r>
    </w:p>
    <w:p w:rsidR="00453737" w:rsidRDefault="00453737" w:rsidP="001E3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453737" w:rsidRPr="00453737" w:rsidRDefault="00453737" w:rsidP="001E35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04AA" w:rsidRPr="00453737" w:rsidRDefault="00354FDD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Педагог-библиотекарь:                </w:t>
      </w:r>
      <w:r>
        <w:rPr>
          <w:b/>
          <w:bCs/>
        </w:rPr>
        <w:t>(слайд 26)</w:t>
      </w:r>
    </w:p>
    <w:p w:rsidR="00D0530E" w:rsidRPr="00453737" w:rsidRDefault="00C5753C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3737">
        <w:rPr>
          <w:sz w:val="28"/>
          <w:szCs w:val="28"/>
        </w:rPr>
        <w:t>В послереволюционное время могила великого ученого была почти утрачена. Многие годы на территории имения работал пионерский лагерь им. космонавта В. Комарова. «Кипарисовый зал» был заасфальтирован, на могиле устроена костровая площадка.</w:t>
      </w:r>
    </w:p>
    <w:p w:rsidR="00E8091F" w:rsidRDefault="005540A8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3737">
        <w:rPr>
          <w:sz w:val="28"/>
          <w:szCs w:val="28"/>
        </w:rPr>
        <w:t xml:space="preserve">В советское время отношение к наследию и личности Н.Я. Данилевского было </w:t>
      </w:r>
      <w:proofErr w:type="gramStart"/>
      <w:r w:rsidRPr="00453737">
        <w:rPr>
          <w:sz w:val="28"/>
          <w:szCs w:val="28"/>
        </w:rPr>
        <w:t>крайне отрицательным</w:t>
      </w:r>
      <w:proofErr w:type="gramEnd"/>
      <w:r w:rsidRPr="00453737">
        <w:rPr>
          <w:sz w:val="28"/>
          <w:szCs w:val="28"/>
        </w:rPr>
        <w:t>. В справочных изданиях 20-х – 50-х годов ХХ века Н.Я. Данилевский характеризуется, в основном, как реакционный мыслитель, идеолог национализма, шовинизма, панславизма и даже империализма. В 60-80-е годы сохранялось, в общем, негативное отношение к философскому наследию Николая Яковлевича, хотя облеченное в более мягкие или нейтральные формы.</w:t>
      </w:r>
    </w:p>
    <w:p w:rsidR="00453737" w:rsidRPr="00453737" w:rsidRDefault="00453737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54FDD" w:rsidRDefault="00354FDD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Педагог-библиотекарь:                </w:t>
      </w:r>
      <w:r>
        <w:rPr>
          <w:b/>
          <w:bCs/>
        </w:rPr>
        <w:t>(слайд 27)</w:t>
      </w:r>
    </w:p>
    <w:p w:rsidR="005540A8" w:rsidRPr="00453737" w:rsidRDefault="005540A8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3737">
        <w:rPr>
          <w:sz w:val="28"/>
          <w:szCs w:val="28"/>
        </w:rPr>
        <w:t xml:space="preserve">Изменение произошло со второй половины 80-х и, особенно, в 90-е годы, когда стали появляться работы, посвященные научному наследию Н.Я. Данилевского. Профессор А.П. </w:t>
      </w:r>
      <w:proofErr w:type="spellStart"/>
      <w:r w:rsidRPr="00453737">
        <w:rPr>
          <w:sz w:val="28"/>
          <w:szCs w:val="28"/>
        </w:rPr>
        <w:t>Дубнов</w:t>
      </w:r>
      <w:proofErr w:type="spellEnd"/>
      <w:r w:rsidRPr="00453737">
        <w:rPr>
          <w:sz w:val="28"/>
          <w:szCs w:val="28"/>
        </w:rPr>
        <w:t xml:space="preserve"> в предисловии к книге О Шпенглера «Закат Европы» писал: «Н.Я. Данилевский получил признание через сто с лишним лет, и теперь он признанный предшественник Шпенглера, Тойнби и Сорокина, а его вклад мировую философию истории и </w:t>
      </w:r>
      <w:proofErr w:type="spellStart"/>
      <w:r w:rsidRPr="00453737">
        <w:rPr>
          <w:sz w:val="28"/>
          <w:szCs w:val="28"/>
        </w:rPr>
        <w:t>культурологию</w:t>
      </w:r>
      <w:proofErr w:type="spellEnd"/>
      <w:r w:rsidRPr="00453737">
        <w:rPr>
          <w:sz w:val="28"/>
          <w:szCs w:val="28"/>
        </w:rPr>
        <w:t xml:space="preserve"> считаются неоспоримым».</w:t>
      </w:r>
    </w:p>
    <w:p w:rsidR="000127F3" w:rsidRPr="00453737" w:rsidRDefault="000127F3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95935" w:rsidRPr="00453737" w:rsidRDefault="00354FDD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Педагог-библиотекарь:                </w:t>
      </w:r>
      <w:r>
        <w:rPr>
          <w:b/>
          <w:bCs/>
        </w:rPr>
        <w:t>(слайд 28)</w:t>
      </w:r>
    </w:p>
    <w:p w:rsidR="000127F3" w:rsidRPr="00453737" w:rsidRDefault="00E8091F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3737">
        <w:rPr>
          <w:sz w:val="28"/>
          <w:szCs w:val="28"/>
        </w:rPr>
        <w:t>Усилиями крымского ученого Сергея Николаевича Киселёва, могила Данилевского была найдена, приведена в порядок. Сюда ежегодно приезжают представители общественности, русские патриоты. В частности, Русская община Крыма на протяжении многих лет участвует мероприятиях, посвященных памяти Великого русского ученого, выступает организатором ряда мероприятий.</w:t>
      </w:r>
    </w:p>
    <w:p w:rsidR="00B85903" w:rsidRPr="00453737" w:rsidRDefault="00B85903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3737">
        <w:rPr>
          <w:sz w:val="28"/>
          <w:szCs w:val="28"/>
          <w:shd w:val="clear" w:color="auto" w:fill="FFFFFF"/>
        </w:rPr>
        <w:t xml:space="preserve">Могила находится посреди небольшой укромной поляны, окруженной кипарисами. Это место называется «Кипарисовый зал». На памятнике черного мрамора высечены портрет Николая Яковлевича, даты жизни (1822–1885) и цитата из его книги «Россия и Европа»: «Для каждого славянина идея Славянства должна быть высшей идеей, выше свободы, выше науки, выше </w:t>
      </w:r>
      <w:r w:rsidRPr="00453737">
        <w:rPr>
          <w:sz w:val="28"/>
          <w:szCs w:val="28"/>
          <w:shd w:val="clear" w:color="auto" w:fill="FFFFFF"/>
        </w:rPr>
        <w:lastRenderedPageBreak/>
        <w:t>всякого земного блага». Это место стало семейным кладбищем, на котором впоследствии похоронили еще восьмерых членов их семьи</w:t>
      </w:r>
      <w:proofErr w:type="gramStart"/>
      <w:r w:rsidRPr="00453737">
        <w:rPr>
          <w:sz w:val="28"/>
          <w:szCs w:val="28"/>
          <w:shd w:val="clear" w:color="auto" w:fill="FFFFFF"/>
        </w:rPr>
        <w:t>.</w:t>
      </w:r>
      <w:r w:rsidR="00C5753C" w:rsidRPr="00453737">
        <w:rPr>
          <w:sz w:val="28"/>
          <w:szCs w:val="28"/>
        </w:rPr>
        <w:t xml:space="preserve"> ».</w:t>
      </w:r>
      <w:r w:rsidR="00C5753C" w:rsidRPr="00453737">
        <w:rPr>
          <w:sz w:val="28"/>
          <w:szCs w:val="28"/>
          <w:shd w:val="clear" w:color="auto" w:fill="FFFFFF"/>
        </w:rPr>
        <w:t xml:space="preserve"> </w:t>
      </w:r>
      <w:proofErr w:type="gramEnd"/>
      <w:r w:rsidR="00C5753C" w:rsidRPr="00453737">
        <w:rPr>
          <w:sz w:val="28"/>
          <w:szCs w:val="28"/>
          <w:shd w:val="clear" w:color="auto" w:fill="FFFFFF"/>
        </w:rPr>
        <w:t xml:space="preserve">Вместе с мужем в </w:t>
      </w:r>
      <w:proofErr w:type="spellStart"/>
      <w:r w:rsidR="00C5753C" w:rsidRPr="00453737">
        <w:rPr>
          <w:sz w:val="28"/>
          <w:szCs w:val="28"/>
          <w:shd w:val="clear" w:color="auto" w:fill="FFFFFF"/>
        </w:rPr>
        <w:t>мшатской</w:t>
      </w:r>
      <w:proofErr w:type="spellEnd"/>
      <w:r w:rsidR="00C5753C" w:rsidRPr="00453737">
        <w:rPr>
          <w:sz w:val="28"/>
          <w:szCs w:val="28"/>
          <w:shd w:val="clear" w:color="auto" w:fill="FFFFFF"/>
        </w:rPr>
        <w:t xml:space="preserve"> земле лежит Ольга Александровна Данилевская. Там же похоронены и другие члены семьи. </w:t>
      </w:r>
    </w:p>
    <w:p w:rsidR="006E7B26" w:rsidRPr="00453737" w:rsidRDefault="006E7B26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E7B26" w:rsidRPr="00453737" w:rsidRDefault="00354FDD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Учитель:                                </w:t>
      </w:r>
      <w:r>
        <w:rPr>
          <w:b/>
          <w:bCs/>
        </w:rPr>
        <w:t>(слайд 29)</w:t>
      </w:r>
    </w:p>
    <w:p w:rsidR="006E7B26" w:rsidRDefault="005540A8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3737">
        <w:rPr>
          <w:sz w:val="28"/>
          <w:szCs w:val="28"/>
        </w:rPr>
        <w:t xml:space="preserve">Ежегодно в декабре месяце проводятся «Данилевские чтения», в которых участвуют известные крымские ученые и общественные деятели. Традиционно их участники посещают могилу Николая Яковлевича, служится панихида, возлагаются венки и цветы, а затем проходят научные чтения, посвященные научному наследию Н.Я. Данилевского. На чтения приезжают потомки Николая Яковлевича. </w:t>
      </w:r>
    </w:p>
    <w:p w:rsidR="00354FDD" w:rsidRDefault="00354FDD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354FDD" w:rsidRPr="00453737" w:rsidRDefault="00354FDD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Учитель:                                </w:t>
      </w:r>
      <w:r>
        <w:rPr>
          <w:b/>
          <w:bCs/>
        </w:rPr>
        <w:t>(слайд 30)</w:t>
      </w:r>
    </w:p>
    <w:p w:rsidR="005540A8" w:rsidRDefault="005540A8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3737">
        <w:rPr>
          <w:sz w:val="28"/>
          <w:szCs w:val="28"/>
        </w:rPr>
        <w:t xml:space="preserve">Так, частой гостьей была правнучка Н.Я. Данилевского Инна Михайловна Рау-Данилевская. После возвращения Крыма в состав России огромный интерес к участию в этих чтениях стали проявлять российские ученые. </w:t>
      </w:r>
    </w:p>
    <w:p w:rsidR="00453737" w:rsidRPr="00453737" w:rsidRDefault="00453737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95935" w:rsidRPr="00453737" w:rsidRDefault="00354FDD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Учитель:                                </w:t>
      </w:r>
      <w:r>
        <w:rPr>
          <w:b/>
          <w:bCs/>
        </w:rPr>
        <w:t>(слайд 31)</w:t>
      </w:r>
    </w:p>
    <w:p w:rsidR="00644885" w:rsidRPr="00453737" w:rsidRDefault="005540A8" w:rsidP="001E354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3737">
        <w:rPr>
          <w:sz w:val="28"/>
          <w:szCs w:val="28"/>
        </w:rPr>
        <w:t xml:space="preserve">Таким образом, мы не только чтим память великого ученого, но и готовим условия для русского национального возрождения на основе восстановления исторической памяти, осознания своих национальных интересов и национального </w:t>
      </w:r>
      <w:proofErr w:type="spellStart"/>
      <w:r w:rsidRPr="00453737">
        <w:rPr>
          <w:sz w:val="28"/>
          <w:szCs w:val="28"/>
        </w:rPr>
        <w:t>самоотождествления</w:t>
      </w:r>
      <w:proofErr w:type="spellEnd"/>
      <w:r w:rsidRPr="00453737">
        <w:rPr>
          <w:sz w:val="28"/>
          <w:szCs w:val="28"/>
        </w:rPr>
        <w:t>.</w:t>
      </w:r>
    </w:p>
    <w:p w:rsidR="00644885" w:rsidRPr="00453737" w:rsidRDefault="00644885" w:rsidP="001E3549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p w:rsidR="00644885" w:rsidRPr="00453737" w:rsidRDefault="00644885" w:rsidP="001E3549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p w:rsidR="00644885" w:rsidRPr="00453737" w:rsidRDefault="00644885" w:rsidP="001E3549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p w:rsidR="00FD2D68" w:rsidRPr="00453737" w:rsidRDefault="00FD2D68" w:rsidP="001E35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D2D68" w:rsidRPr="00453737" w:rsidSect="00354FDD">
      <w:pgSz w:w="11906" w:h="16838"/>
      <w:pgMar w:top="426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F1280"/>
    <w:multiLevelType w:val="hybridMultilevel"/>
    <w:tmpl w:val="E79282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B81268"/>
    <w:multiLevelType w:val="hybridMultilevel"/>
    <w:tmpl w:val="3DBCABD0"/>
    <w:lvl w:ilvl="0" w:tplc="2AE29CA0">
      <w:start w:val="1"/>
      <w:numFmt w:val="decimal"/>
      <w:lvlText w:val="%1)"/>
      <w:lvlJc w:val="left"/>
      <w:pPr>
        <w:ind w:left="1785" w:hanging="1425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22586"/>
    <w:multiLevelType w:val="hybridMultilevel"/>
    <w:tmpl w:val="734EEE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D3189C"/>
    <w:multiLevelType w:val="hybridMultilevel"/>
    <w:tmpl w:val="88B27A1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17A4687"/>
    <w:multiLevelType w:val="hybridMultilevel"/>
    <w:tmpl w:val="D58850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7D0F56"/>
    <w:multiLevelType w:val="hybridMultilevel"/>
    <w:tmpl w:val="FC201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C815F8"/>
    <w:multiLevelType w:val="hybridMultilevel"/>
    <w:tmpl w:val="134810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904263"/>
    <w:multiLevelType w:val="hybridMultilevel"/>
    <w:tmpl w:val="04D82DD6"/>
    <w:lvl w:ilvl="0" w:tplc="2A8EE258">
      <w:start w:val="1"/>
      <w:numFmt w:val="decimalZero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C9A1D7C"/>
    <w:multiLevelType w:val="hybridMultilevel"/>
    <w:tmpl w:val="A0D6A7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040D6B"/>
    <w:multiLevelType w:val="hybridMultilevel"/>
    <w:tmpl w:val="D3E0F7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3C5786"/>
    <w:multiLevelType w:val="hybridMultilevel"/>
    <w:tmpl w:val="03BEC7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8E01D4"/>
    <w:multiLevelType w:val="hybridMultilevel"/>
    <w:tmpl w:val="B890ED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680655"/>
    <w:multiLevelType w:val="hybridMultilevel"/>
    <w:tmpl w:val="3DBCABD0"/>
    <w:lvl w:ilvl="0" w:tplc="2AE29CA0">
      <w:start w:val="1"/>
      <w:numFmt w:val="decimal"/>
      <w:lvlText w:val="%1)"/>
      <w:lvlJc w:val="left"/>
      <w:pPr>
        <w:ind w:left="1785" w:hanging="1425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8"/>
  </w:num>
  <w:num w:numId="6">
    <w:abstractNumId w:val="2"/>
  </w:num>
  <w:num w:numId="7">
    <w:abstractNumId w:val="6"/>
  </w:num>
  <w:num w:numId="8">
    <w:abstractNumId w:val="10"/>
  </w:num>
  <w:num w:numId="9">
    <w:abstractNumId w:val="11"/>
  </w:num>
  <w:num w:numId="10">
    <w:abstractNumId w:val="5"/>
  </w:num>
  <w:num w:numId="11">
    <w:abstractNumId w:val="0"/>
  </w:num>
  <w:num w:numId="12">
    <w:abstractNumId w:val="3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40A8"/>
    <w:rsid w:val="000127F3"/>
    <w:rsid w:val="00032880"/>
    <w:rsid w:val="000A7776"/>
    <w:rsid w:val="000A7B91"/>
    <w:rsid w:val="000B21B4"/>
    <w:rsid w:val="000F4661"/>
    <w:rsid w:val="00110F0A"/>
    <w:rsid w:val="00174112"/>
    <w:rsid w:val="00183E7F"/>
    <w:rsid w:val="001E3549"/>
    <w:rsid w:val="00215C60"/>
    <w:rsid w:val="002664C9"/>
    <w:rsid w:val="002B17DA"/>
    <w:rsid w:val="002B646D"/>
    <w:rsid w:val="00331F90"/>
    <w:rsid w:val="003344D6"/>
    <w:rsid w:val="00341B1C"/>
    <w:rsid w:val="00354FDD"/>
    <w:rsid w:val="00372DF8"/>
    <w:rsid w:val="00373F6E"/>
    <w:rsid w:val="0043405A"/>
    <w:rsid w:val="00453737"/>
    <w:rsid w:val="0048277E"/>
    <w:rsid w:val="00495935"/>
    <w:rsid w:val="00533286"/>
    <w:rsid w:val="00542DE8"/>
    <w:rsid w:val="005540A8"/>
    <w:rsid w:val="005804AA"/>
    <w:rsid w:val="00590F48"/>
    <w:rsid w:val="006038D5"/>
    <w:rsid w:val="006151E4"/>
    <w:rsid w:val="00644885"/>
    <w:rsid w:val="00661126"/>
    <w:rsid w:val="00696D8B"/>
    <w:rsid w:val="006A4E66"/>
    <w:rsid w:val="006B47B2"/>
    <w:rsid w:val="006E435A"/>
    <w:rsid w:val="006E4869"/>
    <w:rsid w:val="006E7B26"/>
    <w:rsid w:val="006F6A4E"/>
    <w:rsid w:val="00711040"/>
    <w:rsid w:val="00722089"/>
    <w:rsid w:val="00772B0D"/>
    <w:rsid w:val="00775077"/>
    <w:rsid w:val="007D5F9B"/>
    <w:rsid w:val="00804F80"/>
    <w:rsid w:val="008368A5"/>
    <w:rsid w:val="00844555"/>
    <w:rsid w:val="00874EB5"/>
    <w:rsid w:val="00921FA8"/>
    <w:rsid w:val="00A30EFA"/>
    <w:rsid w:val="00A772FE"/>
    <w:rsid w:val="00AB1BED"/>
    <w:rsid w:val="00AC477A"/>
    <w:rsid w:val="00B85903"/>
    <w:rsid w:val="00BA42F7"/>
    <w:rsid w:val="00BE1445"/>
    <w:rsid w:val="00C5753C"/>
    <w:rsid w:val="00D0530E"/>
    <w:rsid w:val="00D1524E"/>
    <w:rsid w:val="00DD676D"/>
    <w:rsid w:val="00E10B69"/>
    <w:rsid w:val="00E8091F"/>
    <w:rsid w:val="00F810D8"/>
    <w:rsid w:val="00FB6FE8"/>
    <w:rsid w:val="00FD2D68"/>
    <w:rsid w:val="00FF0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8D5"/>
  </w:style>
  <w:style w:type="paragraph" w:styleId="1">
    <w:name w:val="heading 1"/>
    <w:basedOn w:val="a"/>
    <w:link w:val="10"/>
    <w:uiPriority w:val="9"/>
    <w:qFormat/>
    <w:rsid w:val="00341B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48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4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41B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Emphasis"/>
    <w:basedOn w:val="a0"/>
    <w:uiPriority w:val="20"/>
    <w:qFormat/>
    <w:rsid w:val="0064488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44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488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6448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Hyperlink"/>
    <w:basedOn w:val="a0"/>
    <w:uiPriority w:val="99"/>
    <w:unhideWhenUsed/>
    <w:rsid w:val="00644885"/>
    <w:rPr>
      <w:color w:val="0000FF"/>
      <w:u w:val="single"/>
    </w:rPr>
  </w:style>
  <w:style w:type="table" w:styleId="a8">
    <w:name w:val="Table Grid"/>
    <w:basedOn w:val="a1"/>
    <w:uiPriority w:val="59"/>
    <w:rsid w:val="006448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373F6E"/>
    <w:pPr>
      <w:ind w:left="720"/>
      <w:contextualSpacing/>
    </w:pPr>
  </w:style>
  <w:style w:type="character" w:styleId="aa">
    <w:name w:val="Strong"/>
    <w:basedOn w:val="a0"/>
    <w:uiPriority w:val="22"/>
    <w:qFormat/>
    <w:rsid w:val="00772B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10</Pages>
  <Words>3232</Words>
  <Characters>18428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11</cp:revision>
  <cp:lastPrinted>2021-12-08T06:54:00Z</cp:lastPrinted>
  <dcterms:created xsi:type="dcterms:W3CDTF">2021-11-02T15:13:00Z</dcterms:created>
  <dcterms:modified xsi:type="dcterms:W3CDTF">2022-01-05T19:31:00Z</dcterms:modified>
</cp:coreProperties>
</file>